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D46670" w14:textId="67EEFABA" w:rsidR="007A160F" w:rsidRDefault="00B25945" w:rsidP="00401138">
      <w:pPr>
        <w:pStyle w:val="LGAItemNoHeading"/>
        <w:tabs>
          <w:tab w:val="left" w:pos="3675"/>
        </w:tabs>
        <w:spacing w:before="120" w:after="120" w:line="120" w:lineRule="exact"/>
        <w:rPr>
          <w:rFonts w:ascii="Arial" w:hAnsi="Arial" w:cs="Arial"/>
          <w:sz w:val="28"/>
          <w:szCs w:val="28"/>
        </w:rPr>
      </w:pPr>
      <w:r>
        <w:rPr>
          <w:rFonts w:ascii="Arial" w:hAnsi="Arial" w:cs="Arial"/>
          <w:sz w:val="28"/>
          <w:szCs w:val="28"/>
        </w:rPr>
        <w:t>Annex A: LGA</w:t>
      </w:r>
      <w:r w:rsidR="007A160F">
        <w:rPr>
          <w:rFonts w:ascii="Arial" w:hAnsi="Arial" w:cs="Arial"/>
          <w:sz w:val="28"/>
          <w:szCs w:val="28"/>
        </w:rPr>
        <w:t xml:space="preserve"> Boards</w:t>
      </w:r>
      <w:r>
        <w:rPr>
          <w:rFonts w:ascii="Arial" w:hAnsi="Arial" w:cs="Arial"/>
          <w:sz w:val="28"/>
          <w:szCs w:val="28"/>
        </w:rPr>
        <w:t>’</w:t>
      </w:r>
      <w:r w:rsidR="007A160F">
        <w:rPr>
          <w:rFonts w:ascii="Arial" w:hAnsi="Arial" w:cs="Arial"/>
          <w:sz w:val="28"/>
          <w:szCs w:val="28"/>
        </w:rPr>
        <w:t xml:space="preserve"> </w:t>
      </w:r>
      <w:r w:rsidR="009A3470">
        <w:rPr>
          <w:rFonts w:ascii="Arial" w:hAnsi="Arial" w:cs="Arial"/>
          <w:sz w:val="28"/>
          <w:szCs w:val="28"/>
        </w:rPr>
        <w:t>i</w:t>
      </w:r>
      <w:r w:rsidR="007A160F">
        <w:rPr>
          <w:rFonts w:ascii="Arial" w:hAnsi="Arial" w:cs="Arial"/>
          <w:sz w:val="28"/>
          <w:szCs w:val="28"/>
        </w:rPr>
        <w:t xml:space="preserve">mprovement </w:t>
      </w:r>
      <w:r w:rsidR="009A3470">
        <w:rPr>
          <w:rFonts w:ascii="Arial" w:hAnsi="Arial" w:cs="Arial"/>
          <w:sz w:val="28"/>
          <w:szCs w:val="28"/>
        </w:rPr>
        <w:t>a</w:t>
      </w:r>
      <w:r w:rsidR="007A160F">
        <w:rPr>
          <w:rFonts w:ascii="Arial" w:hAnsi="Arial" w:cs="Arial"/>
          <w:sz w:val="28"/>
          <w:szCs w:val="28"/>
        </w:rPr>
        <w:t>ctivity</w:t>
      </w:r>
      <w:r w:rsidR="00686C35">
        <w:rPr>
          <w:rFonts w:ascii="Arial" w:hAnsi="Arial" w:cs="Arial"/>
          <w:sz w:val="28"/>
          <w:szCs w:val="28"/>
        </w:rPr>
        <w:t xml:space="preserve"> </w:t>
      </w:r>
    </w:p>
    <w:p w14:paraId="6E6A8DE8" w14:textId="77777777" w:rsidR="00ED4879" w:rsidRDefault="00ED4879" w:rsidP="007A160F">
      <w:pPr>
        <w:pStyle w:val="NoSpacing"/>
        <w:rPr>
          <w:rFonts w:ascii="Arial" w:hAnsi="Arial" w:cs="Arial"/>
          <w:b/>
        </w:rPr>
      </w:pPr>
    </w:p>
    <w:p w14:paraId="08D2F878" w14:textId="77777777" w:rsidR="00ED4879" w:rsidRPr="00401138" w:rsidRDefault="00ED4879" w:rsidP="00ED4879">
      <w:pPr>
        <w:pStyle w:val="NoSpacing"/>
        <w:rPr>
          <w:rFonts w:ascii="Arial" w:eastAsia="Calibri" w:hAnsi="Arial" w:cs="Arial"/>
          <w:b/>
          <w:szCs w:val="22"/>
          <w:u w:val="single"/>
          <w:lang w:eastAsia="en-US"/>
        </w:rPr>
      </w:pPr>
      <w:r w:rsidRPr="00401138">
        <w:rPr>
          <w:rFonts w:ascii="Arial" w:eastAsia="Calibri" w:hAnsi="Arial" w:cs="Arial"/>
          <w:b/>
          <w:szCs w:val="22"/>
          <w:u w:val="single"/>
          <w:lang w:eastAsia="en-US"/>
        </w:rPr>
        <w:t>City Regions Board and People and Places Board</w:t>
      </w:r>
    </w:p>
    <w:p w14:paraId="2092B863" w14:textId="77777777" w:rsidR="00ED4879" w:rsidRPr="00401138" w:rsidRDefault="00ED4879" w:rsidP="00ED4879">
      <w:pPr>
        <w:autoSpaceDE w:val="0"/>
        <w:autoSpaceDN w:val="0"/>
        <w:adjustRightInd w:val="0"/>
        <w:rPr>
          <w:rFonts w:ascii="Arial" w:eastAsia="Calibri" w:hAnsi="Arial" w:cs="Arial"/>
          <w:b/>
          <w:color w:val="FF0000"/>
          <w:szCs w:val="22"/>
          <w:lang w:eastAsia="en-US"/>
        </w:rPr>
      </w:pPr>
    </w:p>
    <w:p w14:paraId="37B8688F" w14:textId="77777777" w:rsidR="00431EB4" w:rsidRPr="00401138" w:rsidRDefault="00431EB4" w:rsidP="00B25945">
      <w:pPr>
        <w:pStyle w:val="NoSpacing"/>
        <w:rPr>
          <w:rFonts w:ascii="Arial" w:eastAsia="Calibri" w:hAnsi="Arial" w:cs="Arial"/>
          <w:b/>
          <w:szCs w:val="22"/>
          <w:lang w:eastAsia="en-US"/>
        </w:rPr>
      </w:pPr>
      <w:r w:rsidRPr="00401138">
        <w:rPr>
          <w:rFonts w:ascii="Arial" w:eastAsia="Calibri" w:hAnsi="Arial" w:cs="Arial"/>
          <w:b/>
          <w:szCs w:val="22"/>
          <w:lang w:eastAsia="en-US"/>
        </w:rPr>
        <w:t>Support offer on devolution</w:t>
      </w:r>
    </w:p>
    <w:p w14:paraId="310F53CA" w14:textId="77777777" w:rsidR="00B25945" w:rsidRPr="00401138" w:rsidRDefault="00B25945" w:rsidP="00B25945">
      <w:pPr>
        <w:pStyle w:val="NoSpacing"/>
        <w:rPr>
          <w:rFonts w:ascii="Arial" w:eastAsia="Calibri" w:hAnsi="Arial" w:cs="Arial"/>
          <w:b/>
          <w:szCs w:val="22"/>
          <w:lang w:eastAsia="en-US"/>
        </w:rPr>
      </w:pPr>
    </w:p>
    <w:p w14:paraId="38901170" w14:textId="2A45857B" w:rsidR="00431EB4" w:rsidRPr="00401138" w:rsidRDefault="00431EB4" w:rsidP="00B25945">
      <w:pPr>
        <w:pStyle w:val="ListParagraph"/>
        <w:numPr>
          <w:ilvl w:val="0"/>
          <w:numId w:val="38"/>
        </w:numPr>
        <w:rPr>
          <w:rFonts w:ascii="Arial" w:hAnsi="Arial" w:cs="Arial"/>
          <w:szCs w:val="22"/>
        </w:rPr>
      </w:pPr>
      <w:r w:rsidRPr="00401138">
        <w:rPr>
          <w:rFonts w:ascii="Arial" w:hAnsi="Arial" w:cs="Arial"/>
          <w:szCs w:val="22"/>
        </w:rPr>
        <w:t xml:space="preserve">There has been very good take-up of the LGA’s support offer.  Andrew Campbell (LGA Associate Director, currently on secondment to the LGA from his position as a Director General in DCLG) has met with groups of councils in every part of the country and his connections have been particularly valuable in helping local areas gain insight into the thinking of Whitehall departments as they refine their pitches. Over the past few weeks, he has been helping places prepare for their challenge sessions with Ministers.   </w:t>
      </w:r>
    </w:p>
    <w:p w14:paraId="2957D9A6" w14:textId="77777777" w:rsidR="00B25945" w:rsidRPr="00401138" w:rsidRDefault="00B25945" w:rsidP="00B25945">
      <w:pPr>
        <w:pStyle w:val="ListParagraph"/>
        <w:ind w:left="360"/>
        <w:rPr>
          <w:rFonts w:ascii="Arial" w:hAnsi="Arial" w:cs="Arial"/>
          <w:szCs w:val="22"/>
        </w:rPr>
      </w:pPr>
    </w:p>
    <w:p w14:paraId="09F9C737" w14:textId="4B73211A" w:rsidR="00431EB4" w:rsidRPr="00401138" w:rsidRDefault="00431EB4" w:rsidP="00B25945">
      <w:pPr>
        <w:pStyle w:val="ListParagraph"/>
        <w:numPr>
          <w:ilvl w:val="0"/>
          <w:numId w:val="38"/>
        </w:numPr>
        <w:rPr>
          <w:rFonts w:ascii="Arial" w:hAnsi="Arial" w:cs="Arial"/>
          <w:szCs w:val="22"/>
        </w:rPr>
      </w:pPr>
      <w:r w:rsidRPr="00401138">
        <w:rPr>
          <w:rFonts w:ascii="Arial" w:hAnsi="Arial" w:cs="Arial"/>
          <w:szCs w:val="22"/>
        </w:rPr>
        <w:t>Our Devo</w:t>
      </w:r>
      <w:r w:rsidR="00F54303" w:rsidRPr="00401138">
        <w:rPr>
          <w:rFonts w:ascii="Arial" w:hAnsi="Arial" w:cs="Arial"/>
          <w:szCs w:val="22"/>
        </w:rPr>
        <w:t xml:space="preserve"> </w:t>
      </w:r>
      <w:r w:rsidRPr="00401138">
        <w:rPr>
          <w:rFonts w:ascii="Arial" w:hAnsi="Arial" w:cs="Arial"/>
          <w:szCs w:val="22"/>
        </w:rPr>
        <w:t xml:space="preserve">Next hub continues to receive positive feedback from the sector and we have added a number of new features, including: </w:t>
      </w:r>
    </w:p>
    <w:p w14:paraId="09220E6B" w14:textId="77777777" w:rsidR="00B25945" w:rsidRPr="00401138" w:rsidRDefault="00B25945" w:rsidP="00B25945">
      <w:pPr>
        <w:pStyle w:val="ListParagraph"/>
        <w:numPr>
          <w:ilvl w:val="0"/>
          <w:numId w:val="39"/>
        </w:numPr>
        <w:rPr>
          <w:rFonts w:ascii="Arial" w:hAnsi="Arial" w:cs="Arial"/>
          <w:vanish/>
          <w:szCs w:val="22"/>
        </w:rPr>
      </w:pPr>
    </w:p>
    <w:p w14:paraId="7812CE32" w14:textId="77777777" w:rsidR="00B25945" w:rsidRPr="00401138" w:rsidRDefault="00B25945" w:rsidP="00B25945">
      <w:pPr>
        <w:pStyle w:val="ListParagraph"/>
        <w:numPr>
          <w:ilvl w:val="0"/>
          <w:numId w:val="39"/>
        </w:numPr>
        <w:rPr>
          <w:rFonts w:ascii="Arial" w:hAnsi="Arial" w:cs="Arial"/>
          <w:vanish/>
          <w:szCs w:val="22"/>
        </w:rPr>
      </w:pPr>
    </w:p>
    <w:p w14:paraId="4E5C2E12" w14:textId="7A8FC202" w:rsidR="00431EB4" w:rsidRPr="00401138" w:rsidRDefault="00431EB4" w:rsidP="00B25945">
      <w:pPr>
        <w:pStyle w:val="ListParagraph"/>
        <w:numPr>
          <w:ilvl w:val="1"/>
          <w:numId w:val="39"/>
        </w:numPr>
        <w:spacing w:before="120"/>
        <w:ind w:left="788" w:hanging="431"/>
        <w:contextualSpacing w:val="0"/>
        <w:rPr>
          <w:rFonts w:ascii="Arial" w:hAnsi="Arial" w:cs="Arial"/>
          <w:szCs w:val="22"/>
        </w:rPr>
      </w:pPr>
      <w:r w:rsidRPr="00401138">
        <w:rPr>
          <w:rFonts w:ascii="Arial" w:hAnsi="Arial" w:cs="Arial"/>
          <w:szCs w:val="22"/>
        </w:rPr>
        <w:t xml:space="preserve">A short video to explain what combined authorities are. </w:t>
      </w:r>
    </w:p>
    <w:p w14:paraId="41603F02" w14:textId="77777777" w:rsidR="00431EB4" w:rsidRPr="00401138" w:rsidRDefault="00431EB4" w:rsidP="00B25945">
      <w:pPr>
        <w:pStyle w:val="ListParagraph"/>
        <w:numPr>
          <w:ilvl w:val="1"/>
          <w:numId w:val="39"/>
        </w:numPr>
        <w:spacing w:before="120"/>
        <w:ind w:left="788" w:hanging="431"/>
        <w:contextualSpacing w:val="0"/>
        <w:rPr>
          <w:rFonts w:ascii="Arial" w:hAnsi="Arial" w:cs="Arial"/>
          <w:szCs w:val="22"/>
        </w:rPr>
      </w:pPr>
      <w:r w:rsidRPr="00401138">
        <w:rPr>
          <w:rFonts w:ascii="Arial" w:hAnsi="Arial" w:cs="Arial"/>
          <w:szCs w:val="22"/>
        </w:rPr>
        <w:t xml:space="preserve">Links to the September bids and summaries of the devolution deals that have been announced.  </w:t>
      </w:r>
    </w:p>
    <w:p w14:paraId="245DFABB" w14:textId="77777777" w:rsidR="00431EB4" w:rsidRPr="00401138" w:rsidRDefault="00431EB4" w:rsidP="00B25945">
      <w:pPr>
        <w:pStyle w:val="ListParagraph"/>
        <w:numPr>
          <w:ilvl w:val="1"/>
          <w:numId w:val="39"/>
        </w:numPr>
        <w:spacing w:before="120"/>
        <w:ind w:left="788" w:hanging="431"/>
        <w:contextualSpacing w:val="0"/>
        <w:rPr>
          <w:rFonts w:ascii="Arial" w:hAnsi="Arial" w:cs="Arial"/>
          <w:szCs w:val="22"/>
        </w:rPr>
      </w:pPr>
      <w:r w:rsidRPr="00401138">
        <w:rPr>
          <w:rFonts w:ascii="Arial" w:hAnsi="Arial" w:cs="Arial"/>
          <w:szCs w:val="22"/>
        </w:rPr>
        <w:t xml:space="preserve">Links to useful resources developed by local authorities.  </w:t>
      </w:r>
    </w:p>
    <w:p w14:paraId="4468AAF4" w14:textId="77777777" w:rsidR="00431EB4" w:rsidRPr="00401138" w:rsidRDefault="00431EB4" w:rsidP="00B25945">
      <w:pPr>
        <w:pStyle w:val="ListParagraph"/>
        <w:numPr>
          <w:ilvl w:val="1"/>
          <w:numId w:val="39"/>
        </w:numPr>
        <w:spacing w:before="120"/>
        <w:ind w:left="788" w:hanging="431"/>
        <w:contextualSpacing w:val="0"/>
        <w:rPr>
          <w:rFonts w:ascii="Arial" w:hAnsi="Arial" w:cs="Arial"/>
          <w:szCs w:val="22"/>
        </w:rPr>
      </w:pPr>
      <w:r w:rsidRPr="00401138">
        <w:rPr>
          <w:rFonts w:ascii="Arial" w:hAnsi="Arial" w:cs="Arial"/>
          <w:szCs w:val="22"/>
        </w:rPr>
        <w:t xml:space="preserve">Links to research and analysis to bolster the evidence base for bids. </w:t>
      </w:r>
    </w:p>
    <w:p w14:paraId="7E73365E" w14:textId="77777777" w:rsidR="00431EB4" w:rsidRPr="00401138" w:rsidRDefault="00431EB4" w:rsidP="00B25945">
      <w:pPr>
        <w:pStyle w:val="ListParagraph"/>
        <w:numPr>
          <w:ilvl w:val="1"/>
          <w:numId w:val="39"/>
        </w:numPr>
        <w:spacing w:before="120"/>
        <w:ind w:left="788" w:hanging="431"/>
        <w:contextualSpacing w:val="0"/>
        <w:rPr>
          <w:rFonts w:ascii="Arial" w:hAnsi="Arial" w:cs="Arial"/>
          <w:szCs w:val="22"/>
        </w:rPr>
      </w:pPr>
      <w:r w:rsidRPr="00401138">
        <w:rPr>
          <w:rFonts w:ascii="Arial" w:hAnsi="Arial" w:cs="Arial"/>
          <w:szCs w:val="22"/>
        </w:rPr>
        <w:t>Infographics illustrating the benefits of devolution for businesses and what could be gained by devolvin</w:t>
      </w:r>
      <w:r w:rsidR="00D54572" w:rsidRPr="00401138">
        <w:rPr>
          <w:rFonts w:ascii="Arial" w:hAnsi="Arial" w:cs="Arial"/>
          <w:szCs w:val="22"/>
        </w:rPr>
        <w:t>g skills and employment support.</w:t>
      </w:r>
    </w:p>
    <w:p w14:paraId="2C9E36C7" w14:textId="77777777" w:rsidR="00B25945" w:rsidRPr="00401138" w:rsidRDefault="00B25945" w:rsidP="00B25945">
      <w:pPr>
        <w:pStyle w:val="ListParagraph"/>
        <w:ind w:left="360"/>
        <w:rPr>
          <w:rFonts w:ascii="Arial" w:hAnsi="Arial" w:cs="Arial"/>
          <w:szCs w:val="22"/>
        </w:rPr>
      </w:pPr>
    </w:p>
    <w:p w14:paraId="24F9AB49" w14:textId="0BD23A01" w:rsidR="00431EB4" w:rsidRPr="00401138" w:rsidRDefault="00431EB4" w:rsidP="00B25945">
      <w:pPr>
        <w:pStyle w:val="ListParagraph"/>
        <w:numPr>
          <w:ilvl w:val="0"/>
          <w:numId w:val="39"/>
        </w:numPr>
        <w:rPr>
          <w:rFonts w:ascii="Arial" w:hAnsi="Arial" w:cs="Arial"/>
          <w:szCs w:val="22"/>
        </w:rPr>
      </w:pPr>
      <w:r w:rsidRPr="00401138">
        <w:rPr>
          <w:rFonts w:ascii="Arial" w:hAnsi="Arial" w:cs="Arial"/>
          <w:szCs w:val="22"/>
        </w:rPr>
        <w:t xml:space="preserve">The LGA has also organised several well-attended events on devolution including: </w:t>
      </w:r>
    </w:p>
    <w:p w14:paraId="4062254D" w14:textId="77777777" w:rsidR="00B25945" w:rsidRPr="00401138" w:rsidRDefault="00B25945" w:rsidP="00B25945">
      <w:pPr>
        <w:pStyle w:val="ListParagraph"/>
        <w:numPr>
          <w:ilvl w:val="0"/>
          <w:numId w:val="40"/>
        </w:numPr>
        <w:rPr>
          <w:rFonts w:ascii="Arial" w:hAnsi="Arial" w:cs="Arial"/>
          <w:vanish/>
          <w:szCs w:val="22"/>
        </w:rPr>
      </w:pPr>
    </w:p>
    <w:p w14:paraId="2C2EA2DC" w14:textId="77777777" w:rsidR="00B25945" w:rsidRPr="00401138" w:rsidRDefault="00B25945" w:rsidP="00B25945">
      <w:pPr>
        <w:pStyle w:val="ListParagraph"/>
        <w:numPr>
          <w:ilvl w:val="0"/>
          <w:numId w:val="40"/>
        </w:numPr>
        <w:rPr>
          <w:rFonts w:ascii="Arial" w:hAnsi="Arial" w:cs="Arial"/>
          <w:vanish/>
          <w:szCs w:val="22"/>
        </w:rPr>
      </w:pPr>
    </w:p>
    <w:p w14:paraId="43936EF2" w14:textId="77777777" w:rsidR="00B25945" w:rsidRPr="00401138" w:rsidRDefault="00B25945" w:rsidP="00B25945">
      <w:pPr>
        <w:pStyle w:val="ListParagraph"/>
        <w:numPr>
          <w:ilvl w:val="0"/>
          <w:numId w:val="40"/>
        </w:numPr>
        <w:rPr>
          <w:rFonts w:ascii="Arial" w:hAnsi="Arial" w:cs="Arial"/>
          <w:vanish/>
          <w:szCs w:val="22"/>
        </w:rPr>
      </w:pPr>
    </w:p>
    <w:p w14:paraId="192CE22B" w14:textId="142AA89E" w:rsidR="00431EB4" w:rsidRPr="00401138" w:rsidRDefault="00431EB4" w:rsidP="00B25945">
      <w:pPr>
        <w:pStyle w:val="ListParagraph"/>
        <w:numPr>
          <w:ilvl w:val="1"/>
          <w:numId w:val="40"/>
        </w:numPr>
        <w:spacing w:before="120"/>
        <w:ind w:left="788" w:hanging="431"/>
        <w:contextualSpacing w:val="0"/>
        <w:rPr>
          <w:rFonts w:ascii="Arial" w:hAnsi="Arial" w:cs="Arial"/>
          <w:szCs w:val="22"/>
        </w:rPr>
      </w:pPr>
      <w:r w:rsidRPr="00401138">
        <w:rPr>
          <w:rFonts w:ascii="Arial" w:hAnsi="Arial" w:cs="Arial"/>
          <w:szCs w:val="22"/>
        </w:rPr>
        <w:t>A national conference on communicating about devolution in Birmingham on October 21</w:t>
      </w:r>
      <w:r w:rsidRPr="00401138">
        <w:rPr>
          <w:rFonts w:ascii="Arial" w:hAnsi="Arial" w:cs="Arial"/>
          <w:szCs w:val="22"/>
          <w:vertAlign w:val="superscript"/>
        </w:rPr>
        <w:t>st.</w:t>
      </w:r>
      <w:r w:rsidRPr="00401138">
        <w:rPr>
          <w:rFonts w:ascii="Arial" w:hAnsi="Arial" w:cs="Arial"/>
          <w:szCs w:val="22"/>
        </w:rPr>
        <w:t xml:space="preserve"> </w:t>
      </w:r>
    </w:p>
    <w:p w14:paraId="69ED4C82" w14:textId="77777777" w:rsidR="00431EB4" w:rsidRPr="00401138" w:rsidRDefault="00431EB4" w:rsidP="00B25945">
      <w:pPr>
        <w:pStyle w:val="ListParagraph"/>
        <w:numPr>
          <w:ilvl w:val="1"/>
          <w:numId w:val="40"/>
        </w:numPr>
        <w:spacing w:before="120"/>
        <w:ind w:left="788" w:hanging="431"/>
        <w:contextualSpacing w:val="0"/>
        <w:rPr>
          <w:rFonts w:ascii="Arial" w:hAnsi="Arial" w:cs="Arial"/>
          <w:szCs w:val="22"/>
        </w:rPr>
      </w:pPr>
      <w:r w:rsidRPr="00401138">
        <w:rPr>
          <w:rFonts w:ascii="Arial" w:hAnsi="Arial" w:cs="Arial"/>
          <w:szCs w:val="22"/>
        </w:rPr>
        <w:t>A joint national conference with SOLACE on governance in a new world on November 27</w:t>
      </w:r>
      <w:r w:rsidRPr="00401138">
        <w:rPr>
          <w:rFonts w:ascii="Arial" w:hAnsi="Arial" w:cs="Arial"/>
          <w:szCs w:val="22"/>
          <w:vertAlign w:val="superscript"/>
        </w:rPr>
        <w:t>th.</w:t>
      </w:r>
      <w:r w:rsidRPr="00401138">
        <w:rPr>
          <w:rFonts w:ascii="Arial" w:hAnsi="Arial" w:cs="Arial"/>
          <w:szCs w:val="22"/>
        </w:rPr>
        <w:t xml:space="preserve"> </w:t>
      </w:r>
    </w:p>
    <w:p w14:paraId="4F9CFC9B" w14:textId="77777777" w:rsidR="00431EB4" w:rsidRPr="00401138" w:rsidRDefault="00431EB4" w:rsidP="00B25945">
      <w:pPr>
        <w:pStyle w:val="ListParagraph"/>
        <w:numPr>
          <w:ilvl w:val="1"/>
          <w:numId w:val="40"/>
        </w:numPr>
        <w:spacing w:before="120"/>
        <w:ind w:left="788" w:hanging="431"/>
        <w:contextualSpacing w:val="0"/>
        <w:rPr>
          <w:rFonts w:ascii="Arial" w:hAnsi="Arial" w:cs="Arial"/>
          <w:szCs w:val="22"/>
        </w:rPr>
      </w:pPr>
      <w:r w:rsidRPr="00401138">
        <w:rPr>
          <w:rFonts w:ascii="Arial" w:hAnsi="Arial" w:cs="Arial"/>
          <w:szCs w:val="22"/>
        </w:rPr>
        <w:t xml:space="preserve">Two events for elected members to explore place-based leadership in the context of devolution as part of the LGA’s Leading Edge and Leaders’ Programme. </w:t>
      </w:r>
    </w:p>
    <w:p w14:paraId="42D68C8D" w14:textId="77777777" w:rsidR="00B25945" w:rsidRPr="00401138" w:rsidRDefault="00B25945" w:rsidP="00B25945">
      <w:pPr>
        <w:pStyle w:val="ListParagraph"/>
        <w:ind w:left="360"/>
        <w:rPr>
          <w:rFonts w:ascii="Arial" w:hAnsi="Arial" w:cs="Arial"/>
          <w:szCs w:val="22"/>
        </w:rPr>
      </w:pPr>
    </w:p>
    <w:p w14:paraId="549396EE" w14:textId="7D715084" w:rsidR="00431EB4" w:rsidRPr="00401138" w:rsidRDefault="00431EB4" w:rsidP="00B25945">
      <w:pPr>
        <w:pStyle w:val="ListParagraph"/>
        <w:numPr>
          <w:ilvl w:val="0"/>
          <w:numId w:val="40"/>
        </w:numPr>
        <w:rPr>
          <w:rFonts w:ascii="Arial" w:hAnsi="Arial" w:cs="Arial"/>
          <w:szCs w:val="22"/>
        </w:rPr>
      </w:pPr>
      <w:r w:rsidRPr="00401138">
        <w:rPr>
          <w:rFonts w:ascii="Arial" w:hAnsi="Arial" w:cs="Arial"/>
          <w:szCs w:val="22"/>
        </w:rPr>
        <w:t xml:space="preserve">Whilst more new deals are expected to be announced over the next few months, (including more non-met deals), other areas will be beginning their implementation phase. Given this work in councils, both the City Regions and the People &amp; Places Board will be discussing the focus of the next phase of our support work at their meetings this month. This will particularly include capacity building to support delivery and sharing emerging lessons from those further ahead. </w:t>
      </w:r>
    </w:p>
    <w:p w14:paraId="3DC07865" w14:textId="77777777" w:rsidR="00B25945" w:rsidRPr="00401138" w:rsidRDefault="00B25945" w:rsidP="00B25945">
      <w:pPr>
        <w:rPr>
          <w:rFonts w:ascii="Arial" w:hAnsi="Arial" w:cs="Arial"/>
          <w:szCs w:val="22"/>
        </w:rPr>
      </w:pPr>
    </w:p>
    <w:p w14:paraId="0AC1DD6A" w14:textId="77777777" w:rsidR="007A160F" w:rsidRPr="00401138" w:rsidRDefault="00B028EA" w:rsidP="007A160F">
      <w:pPr>
        <w:rPr>
          <w:rFonts w:ascii="Arial" w:eastAsia="Calibri" w:hAnsi="Arial" w:cs="Arial"/>
          <w:b/>
          <w:bCs/>
          <w:szCs w:val="22"/>
          <w:u w:val="single"/>
          <w:lang w:eastAsia="en-US"/>
        </w:rPr>
      </w:pPr>
      <w:r w:rsidRPr="00401138">
        <w:rPr>
          <w:rFonts w:ascii="Arial" w:eastAsia="Calibri" w:hAnsi="Arial" w:cs="Arial"/>
          <w:b/>
          <w:bCs/>
          <w:szCs w:val="22"/>
          <w:u w:val="single"/>
          <w:lang w:eastAsia="en-US"/>
        </w:rPr>
        <w:t xml:space="preserve">Community Wellbeing </w:t>
      </w:r>
      <w:r w:rsidR="00FC5B41" w:rsidRPr="00401138">
        <w:rPr>
          <w:rFonts w:ascii="Arial" w:eastAsia="Calibri" w:hAnsi="Arial" w:cs="Arial"/>
          <w:b/>
          <w:bCs/>
          <w:szCs w:val="22"/>
          <w:u w:val="single"/>
          <w:lang w:eastAsia="en-US"/>
        </w:rPr>
        <w:t xml:space="preserve">(CWB) </w:t>
      </w:r>
      <w:r w:rsidRPr="00401138">
        <w:rPr>
          <w:rFonts w:ascii="Arial" w:eastAsia="Calibri" w:hAnsi="Arial" w:cs="Arial"/>
          <w:b/>
          <w:bCs/>
          <w:szCs w:val="22"/>
          <w:u w:val="single"/>
          <w:lang w:eastAsia="en-US"/>
        </w:rPr>
        <w:t>Portfolio</w:t>
      </w:r>
    </w:p>
    <w:p w14:paraId="4A57DA90" w14:textId="77777777" w:rsidR="002D1EF7" w:rsidRPr="00401138" w:rsidRDefault="002D1EF7" w:rsidP="007A160F">
      <w:pPr>
        <w:rPr>
          <w:rFonts w:ascii="Arial" w:eastAsia="Calibri" w:hAnsi="Arial" w:cs="Arial"/>
          <w:b/>
          <w:bCs/>
          <w:szCs w:val="22"/>
          <w:u w:val="single"/>
          <w:lang w:eastAsia="en-US"/>
        </w:rPr>
      </w:pPr>
    </w:p>
    <w:p w14:paraId="2768A2DA" w14:textId="16FACC88" w:rsidR="002D1EF7" w:rsidRPr="00401138" w:rsidRDefault="002D1EF7" w:rsidP="00B25945">
      <w:pPr>
        <w:pStyle w:val="NoSpacing"/>
        <w:numPr>
          <w:ilvl w:val="0"/>
          <w:numId w:val="40"/>
        </w:numPr>
        <w:rPr>
          <w:rFonts w:ascii="Arial" w:hAnsi="Arial" w:cs="Arial"/>
          <w:i/>
          <w:iCs/>
          <w:szCs w:val="22"/>
        </w:rPr>
      </w:pPr>
      <w:r w:rsidRPr="00401138">
        <w:rPr>
          <w:rFonts w:ascii="Arial" w:hAnsi="Arial" w:cs="Arial"/>
          <w:szCs w:val="22"/>
        </w:rPr>
        <w:t>The Board discussed the developing proposals for the Care and Health Improvement Programme (CHIP) for 2016/17 at the last meeting. Highlights from the third quarter of the current programme to 31</w:t>
      </w:r>
      <w:r w:rsidRPr="00401138">
        <w:rPr>
          <w:rFonts w:ascii="Arial" w:hAnsi="Arial" w:cs="Arial"/>
          <w:szCs w:val="22"/>
          <w:vertAlign w:val="superscript"/>
        </w:rPr>
        <w:t>st</w:t>
      </w:r>
      <w:r w:rsidRPr="00401138">
        <w:rPr>
          <w:rFonts w:ascii="Arial" w:hAnsi="Arial" w:cs="Arial"/>
          <w:szCs w:val="22"/>
        </w:rPr>
        <w:t xml:space="preserve"> December include:</w:t>
      </w:r>
    </w:p>
    <w:p w14:paraId="4FF23552" w14:textId="77777777" w:rsidR="00B25945" w:rsidRPr="00401138" w:rsidRDefault="00B25945" w:rsidP="00B25945">
      <w:pPr>
        <w:pStyle w:val="ListParagraph"/>
        <w:numPr>
          <w:ilvl w:val="0"/>
          <w:numId w:val="41"/>
        </w:numPr>
        <w:contextualSpacing w:val="0"/>
        <w:rPr>
          <w:rFonts w:ascii="Arial" w:hAnsi="Arial" w:cs="Arial"/>
          <w:vanish/>
          <w:szCs w:val="22"/>
        </w:rPr>
      </w:pPr>
    </w:p>
    <w:p w14:paraId="509FBC55" w14:textId="77777777" w:rsidR="00B25945" w:rsidRPr="00401138" w:rsidRDefault="00B25945" w:rsidP="00B25945">
      <w:pPr>
        <w:pStyle w:val="ListParagraph"/>
        <w:numPr>
          <w:ilvl w:val="0"/>
          <w:numId w:val="41"/>
        </w:numPr>
        <w:contextualSpacing w:val="0"/>
        <w:rPr>
          <w:rFonts w:ascii="Arial" w:hAnsi="Arial" w:cs="Arial"/>
          <w:vanish/>
          <w:szCs w:val="22"/>
        </w:rPr>
      </w:pPr>
    </w:p>
    <w:p w14:paraId="3DEBCA28" w14:textId="77777777" w:rsidR="00B25945" w:rsidRPr="00401138" w:rsidRDefault="00B25945" w:rsidP="00B25945">
      <w:pPr>
        <w:pStyle w:val="ListParagraph"/>
        <w:numPr>
          <w:ilvl w:val="0"/>
          <w:numId w:val="41"/>
        </w:numPr>
        <w:contextualSpacing w:val="0"/>
        <w:rPr>
          <w:rFonts w:ascii="Arial" w:hAnsi="Arial" w:cs="Arial"/>
          <w:vanish/>
          <w:szCs w:val="22"/>
        </w:rPr>
      </w:pPr>
    </w:p>
    <w:p w14:paraId="234D36F2" w14:textId="77777777" w:rsidR="00B25945" w:rsidRPr="00401138" w:rsidRDefault="00B25945" w:rsidP="00B25945">
      <w:pPr>
        <w:pStyle w:val="ListParagraph"/>
        <w:numPr>
          <w:ilvl w:val="0"/>
          <w:numId w:val="41"/>
        </w:numPr>
        <w:contextualSpacing w:val="0"/>
        <w:rPr>
          <w:rFonts w:ascii="Arial" w:hAnsi="Arial" w:cs="Arial"/>
          <w:vanish/>
          <w:szCs w:val="22"/>
        </w:rPr>
      </w:pPr>
    </w:p>
    <w:p w14:paraId="483173C5" w14:textId="77777777" w:rsidR="00B25945" w:rsidRPr="00401138" w:rsidRDefault="00B25945" w:rsidP="00B25945">
      <w:pPr>
        <w:pStyle w:val="ListParagraph"/>
        <w:numPr>
          <w:ilvl w:val="0"/>
          <w:numId w:val="41"/>
        </w:numPr>
        <w:contextualSpacing w:val="0"/>
        <w:rPr>
          <w:rFonts w:ascii="Arial" w:hAnsi="Arial" w:cs="Arial"/>
          <w:vanish/>
          <w:szCs w:val="22"/>
        </w:rPr>
      </w:pPr>
    </w:p>
    <w:p w14:paraId="743C452E" w14:textId="6441B7B4" w:rsidR="002D1EF7" w:rsidRPr="00401138" w:rsidRDefault="002D1EF7" w:rsidP="00B25945">
      <w:pPr>
        <w:numPr>
          <w:ilvl w:val="1"/>
          <w:numId w:val="41"/>
        </w:numPr>
        <w:spacing w:before="120"/>
        <w:ind w:left="788" w:hanging="431"/>
        <w:rPr>
          <w:rFonts w:ascii="Arial" w:hAnsi="Arial" w:cs="Arial"/>
          <w:szCs w:val="22"/>
        </w:rPr>
      </w:pPr>
      <w:r w:rsidRPr="00401138">
        <w:rPr>
          <w:rFonts w:ascii="Arial" w:hAnsi="Arial" w:cs="Arial"/>
          <w:szCs w:val="22"/>
        </w:rPr>
        <w:t>A focus on Winter Pressures including weekly coordination meetings with Dept of Health and the recruitment of a pool of Social Care Advisers to support Care and Health Advisers in their work with councils;</w:t>
      </w:r>
    </w:p>
    <w:p w14:paraId="4736FA8F" w14:textId="77777777" w:rsidR="002D1EF7" w:rsidRPr="00401138" w:rsidRDefault="002D1EF7" w:rsidP="00B25945">
      <w:pPr>
        <w:numPr>
          <w:ilvl w:val="1"/>
          <w:numId w:val="41"/>
        </w:numPr>
        <w:spacing w:before="120"/>
        <w:ind w:left="788" w:hanging="431"/>
        <w:rPr>
          <w:rFonts w:ascii="Arial" w:hAnsi="Arial" w:cs="Arial"/>
          <w:szCs w:val="22"/>
        </w:rPr>
      </w:pPr>
      <w:r w:rsidRPr="00401138">
        <w:rPr>
          <w:rFonts w:ascii="Arial" w:hAnsi="Arial" w:cs="Arial"/>
          <w:szCs w:val="22"/>
        </w:rPr>
        <w:t xml:space="preserve">Co-production of a national plan to develop community services and reduce inpatient beds as part of </w:t>
      </w:r>
      <w:r w:rsidR="007B1CB8" w:rsidRPr="00401138">
        <w:rPr>
          <w:rFonts w:ascii="Arial" w:hAnsi="Arial" w:cs="Arial"/>
          <w:szCs w:val="22"/>
        </w:rPr>
        <w:t>the Transforming Care programme;</w:t>
      </w:r>
    </w:p>
    <w:p w14:paraId="23371BBD" w14:textId="77777777" w:rsidR="002D1EF7" w:rsidRPr="00401138" w:rsidRDefault="002D1EF7" w:rsidP="00B25945">
      <w:pPr>
        <w:numPr>
          <w:ilvl w:val="1"/>
          <w:numId w:val="41"/>
        </w:numPr>
        <w:spacing w:before="120"/>
        <w:ind w:left="788" w:hanging="431"/>
        <w:rPr>
          <w:rFonts w:ascii="Arial" w:hAnsi="Arial" w:cs="Arial"/>
          <w:szCs w:val="22"/>
        </w:rPr>
      </w:pPr>
      <w:r w:rsidRPr="00401138">
        <w:rPr>
          <w:rFonts w:ascii="Arial" w:hAnsi="Arial" w:cs="Arial"/>
          <w:szCs w:val="22"/>
        </w:rPr>
        <w:t xml:space="preserve">Risk awareness toolkit launched by the Towards Excellence in Adult Social Care Board. </w:t>
      </w:r>
      <w:r w:rsidRPr="00401138">
        <w:rPr>
          <w:rFonts w:ascii="Arial" w:hAnsi="Arial" w:cs="Arial"/>
          <w:szCs w:val="22"/>
          <w:lang w:val="en"/>
        </w:rPr>
        <w:t>The tool has been designed for use as a high-level c</w:t>
      </w:r>
      <w:r w:rsidR="007B1CB8" w:rsidRPr="00401138">
        <w:rPr>
          <w:rFonts w:ascii="Arial" w:hAnsi="Arial" w:cs="Arial"/>
          <w:szCs w:val="22"/>
          <w:lang w:val="en"/>
        </w:rPr>
        <w:t>heck of the key domains of risk;</w:t>
      </w:r>
    </w:p>
    <w:p w14:paraId="142FE8B2" w14:textId="77777777" w:rsidR="002D1EF7" w:rsidRPr="00401138" w:rsidRDefault="002D1EF7" w:rsidP="00B25945">
      <w:pPr>
        <w:numPr>
          <w:ilvl w:val="1"/>
          <w:numId w:val="41"/>
        </w:numPr>
        <w:spacing w:before="120"/>
        <w:ind w:left="788" w:hanging="431"/>
        <w:rPr>
          <w:rFonts w:ascii="Arial" w:hAnsi="Arial" w:cs="Arial"/>
          <w:szCs w:val="22"/>
        </w:rPr>
      </w:pPr>
      <w:r w:rsidRPr="00401138">
        <w:rPr>
          <w:rFonts w:ascii="Arial" w:hAnsi="Arial" w:cs="Arial"/>
          <w:szCs w:val="22"/>
        </w:rPr>
        <w:t>Co-designed a workforce support package with planning tools, best practice guidanc</w:t>
      </w:r>
      <w:r w:rsidR="007B1CB8" w:rsidRPr="00401138">
        <w:rPr>
          <w:rFonts w:ascii="Arial" w:hAnsi="Arial" w:cs="Arial"/>
          <w:szCs w:val="22"/>
        </w:rPr>
        <w:t>e, integrated roles development;</w:t>
      </w:r>
    </w:p>
    <w:p w14:paraId="0CFEAFA3" w14:textId="77777777" w:rsidR="002D1EF7" w:rsidRPr="00401138" w:rsidRDefault="002D1EF7" w:rsidP="00B25945">
      <w:pPr>
        <w:numPr>
          <w:ilvl w:val="1"/>
          <w:numId w:val="41"/>
        </w:numPr>
        <w:spacing w:before="120"/>
        <w:ind w:left="788" w:hanging="431"/>
        <w:rPr>
          <w:rFonts w:ascii="Arial" w:hAnsi="Arial" w:cs="Arial"/>
          <w:szCs w:val="22"/>
        </w:rPr>
      </w:pPr>
      <w:r w:rsidRPr="00401138">
        <w:rPr>
          <w:rFonts w:ascii="Arial" w:hAnsi="Arial" w:cs="Arial"/>
          <w:szCs w:val="22"/>
        </w:rPr>
        <w:t>Progress influencing and implementing support packages including Local Integration Support Fund</w:t>
      </w:r>
      <w:r w:rsidR="007B1CB8" w:rsidRPr="00401138">
        <w:rPr>
          <w:rFonts w:ascii="Arial" w:hAnsi="Arial" w:cs="Arial"/>
          <w:szCs w:val="22"/>
        </w:rPr>
        <w:t>;</w:t>
      </w:r>
    </w:p>
    <w:p w14:paraId="21A4B1D2" w14:textId="77777777" w:rsidR="002D1EF7" w:rsidRPr="00401138" w:rsidRDefault="002D1EF7" w:rsidP="00B25945">
      <w:pPr>
        <w:numPr>
          <w:ilvl w:val="1"/>
          <w:numId w:val="41"/>
        </w:numPr>
        <w:spacing w:before="120"/>
        <w:ind w:left="788" w:hanging="431"/>
        <w:rPr>
          <w:rFonts w:ascii="Arial" w:hAnsi="Arial" w:cs="Arial"/>
          <w:szCs w:val="22"/>
        </w:rPr>
      </w:pPr>
      <w:r w:rsidRPr="00401138">
        <w:rPr>
          <w:rFonts w:ascii="Arial" w:hAnsi="Arial" w:cs="Arial"/>
          <w:szCs w:val="22"/>
        </w:rPr>
        <w:t xml:space="preserve">Progress on Care Act implementation support products (e-learning, regional learning networks, commissioning). </w:t>
      </w:r>
    </w:p>
    <w:p w14:paraId="46468235" w14:textId="77777777" w:rsidR="00A038A4" w:rsidRPr="00401138" w:rsidRDefault="00A038A4" w:rsidP="00B25945">
      <w:pPr>
        <w:rPr>
          <w:rFonts w:ascii="Arial" w:hAnsi="Arial" w:cs="Arial"/>
          <w:szCs w:val="22"/>
        </w:rPr>
      </w:pPr>
    </w:p>
    <w:p w14:paraId="19FDF895" w14:textId="272C16B4" w:rsidR="007B1CB8" w:rsidRPr="00401138" w:rsidRDefault="007B1CB8" w:rsidP="00B25945">
      <w:pPr>
        <w:pStyle w:val="ListParagraph"/>
        <w:numPr>
          <w:ilvl w:val="0"/>
          <w:numId w:val="41"/>
        </w:numPr>
        <w:rPr>
          <w:rFonts w:ascii="Arial" w:hAnsi="Arial" w:cs="Arial"/>
          <w:szCs w:val="22"/>
        </w:rPr>
      </w:pPr>
      <w:r w:rsidRPr="00401138">
        <w:rPr>
          <w:rFonts w:ascii="Arial" w:hAnsi="Arial" w:cs="Arial"/>
          <w:szCs w:val="22"/>
        </w:rPr>
        <w:t>Furthe</w:t>
      </w:r>
      <w:r w:rsidR="00D54572" w:rsidRPr="00401138">
        <w:rPr>
          <w:rFonts w:ascii="Arial" w:hAnsi="Arial" w:cs="Arial"/>
          <w:szCs w:val="22"/>
        </w:rPr>
        <w:t>r details of the Care and Health Improvement programme</w:t>
      </w:r>
      <w:r w:rsidRPr="00401138">
        <w:rPr>
          <w:rFonts w:ascii="Arial" w:hAnsi="Arial" w:cs="Arial"/>
          <w:szCs w:val="22"/>
        </w:rPr>
        <w:t xml:space="preserve"> can be found here </w:t>
      </w:r>
      <w:hyperlink r:id="rId10" w:history="1">
        <w:r w:rsidRPr="00401138">
          <w:rPr>
            <w:rStyle w:val="Hyperlink"/>
            <w:rFonts w:ascii="Arial" w:hAnsi="Arial" w:cs="Arial"/>
            <w:szCs w:val="22"/>
            <w:lang w:val="en-US"/>
          </w:rPr>
          <w:t>http://www.local.gov.uk/chip</w:t>
        </w:r>
      </w:hyperlink>
    </w:p>
    <w:p w14:paraId="3F3630FD" w14:textId="77777777" w:rsidR="007B1CB8" w:rsidRPr="00401138" w:rsidRDefault="007B1CB8" w:rsidP="00B25945">
      <w:pPr>
        <w:rPr>
          <w:rFonts w:ascii="Arial" w:hAnsi="Arial" w:cs="Arial"/>
          <w:szCs w:val="22"/>
        </w:rPr>
      </w:pPr>
    </w:p>
    <w:p w14:paraId="1D0230FB" w14:textId="757F39BD" w:rsidR="007213F0" w:rsidRPr="00401138" w:rsidRDefault="007213F0" w:rsidP="00B25945">
      <w:pPr>
        <w:pStyle w:val="ListParagraph"/>
        <w:numPr>
          <w:ilvl w:val="0"/>
          <w:numId w:val="41"/>
        </w:numPr>
        <w:rPr>
          <w:rFonts w:ascii="Arial" w:hAnsi="Arial" w:cs="Arial"/>
          <w:szCs w:val="22"/>
        </w:rPr>
      </w:pPr>
      <w:r w:rsidRPr="00401138">
        <w:rPr>
          <w:rFonts w:ascii="Arial" w:hAnsi="Arial" w:cs="Arial"/>
          <w:szCs w:val="22"/>
        </w:rPr>
        <w:t xml:space="preserve">In addition to the improvement work being undertaken by the Care and Health Improvement Team, the CWB Portfolio has undertaken a range of improvement activity since the last report: </w:t>
      </w:r>
    </w:p>
    <w:p w14:paraId="2BE941DE" w14:textId="77777777" w:rsidR="00B25945" w:rsidRPr="00401138" w:rsidRDefault="00B25945" w:rsidP="00B25945">
      <w:pPr>
        <w:pStyle w:val="ListParagraph"/>
        <w:numPr>
          <w:ilvl w:val="0"/>
          <w:numId w:val="42"/>
        </w:numPr>
        <w:rPr>
          <w:rFonts w:ascii="Arial" w:hAnsi="Arial" w:cs="Arial"/>
          <w:vanish/>
          <w:szCs w:val="22"/>
        </w:rPr>
      </w:pPr>
    </w:p>
    <w:p w14:paraId="7FDD4E71" w14:textId="77777777" w:rsidR="00B25945" w:rsidRPr="00401138" w:rsidRDefault="00B25945" w:rsidP="00B25945">
      <w:pPr>
        <w:pStyle w:val="ListParagraph"/>
        <w:numPr>
          <w:ilvl w:val="0"/>
          <w:numId w:val="42"/>
        </w:numPr>
        <w:rPr>
          <w:rFonts w:ascii="Arial" w:hAnsi="Arial" w:cs="Arial"/>
          <w:vanish/>
          <w:szCs w:val="22"/>
        </w:rPr>
      </w:pPr>
    </w:p>
    <w:p w14:paraId="612D1052" w14:textId="77777777" w:rsidR="00B25945" w:rsidRPr="00401138" w:rsidRDefault="00B25945" w:rsidP="00B25945">
      <w:pPr>
        <w:pStyle w:val="ListParagraph"/>
        <w:numPr>
          <w:ilvl w:val="0"/>
          <w:numId w:val="42"/>
        </w:numPr>
        <w:rPr>
          <w:rFonts w:ascii="Arial" w:hAnsi="Arial" w:cs="Arial"/>
          <w:vanish/>
          <w:szCs w:val="22"/>
        </w:rPr>
      </w:pPr>
    </w:p>
    <w:p w14:paraId="348CA0E8" w14:textId="77777777" w:rsidR="00B25945" w:rsidRPr="00401138" w:rsidRDefault="00B25945" w:rsidP="00B25945">
      <w:pPr>
        <w:pStyle w:val="ListParagraph"/>
        <w:numPr>
          <w:ilvl w:val="0"/>
          <w:numId w:val="42"/>
        </w:numPr>
        <w:rPr>
          <w:rFonts w:ascii="Arial" w:hAnsi="Arial" w:cs="Arial"/>
          <w:vanish/>
          <w:szCs w:val="22"/>
        </w:rPr>
      </w:pPr>
    </w:p>
    <w:p w14:paraId="7D1A0DF2" w14:textId="77777777" w:rsidR="00B25945" w:rsidRPr="00401138" w:rsidRDefault="00B25945" w:rsidP="00B25945">
      <w:pPr>
        <w:pStyle w:val="ListParagraph"/>
        <w:numPr>
          <w:ilvl w:val="0"/>
          <w:numId w:val="42"/>
        </w:numPr>
        <w:rPr>
          <w:rFonts w:ascii="Arial" w:hAnsi="Arial" w:cs="Arial"/>
          <w:vanish/>
          <w:szCs w:val="22"/>
        </w:rPr>
      </w:pPr>
    </w:p>
    <w:p w14:paraId="72646D81" w14:textId="77777777" w:rsidR="00B25945" w:rsidRPr="00401138" w:rsidRDefault="00B25945" w:rsidP="00B25945">
      <w:pPr>
        <w:pStyle w:val="ListParagraph"/>
        <w:numPr>
          <w:ilvl w:val="0"/>
          <w:numId w:val="42"/>
        </w:numPr>
        <w:rPr>
          <w:rFonts w:ascii="Arial" w:hAnsi="Arial" w:cs="Arial"/>
          <w:vanish/>
          <w:szCs w:val="22"/>
        </w:rPr>
      </w:pPr>
    </w:p>
    <w:p w14:paraId="098861E5" w14:textId="77777777" w:rsidR="00B25945" w:rsidRPr="00401138" w:rsidRDefault="00B25945" w:rsidP="00B25945">
      <w:pPr>
        <w:pStyle w:val="ListParagraph"/>
        <w:numPr>
          <w:ilvl w:val="0"/>
          <w:numId w:val="42"/>
        </w:numPr>
        <w:rPr>
          <w:rFonts w:ascii="Arial" w:hAnsi="Arial" w:cs="Arial"/>
          <w:vanish/>
          <w:szCs w:val="22"/>
        </w:rPr>
      </w:pPr>
    </w:p>
    <w:p w14:paraId="781DC334" w14:textId="11C9E5FA" w:rsidR="007213F0" w:rsidRPr="00401138" w:rsidRDefault="007213F0" w:rsidP="00B25945">
      <w:pPr>
        <w:pStyle w:val="ListParagraph"/>
        <w:numPr>
          <w:ilvl w:val="1"/>
          <w:numId w:val="42"/>
        </w:numPr>
        <w:spacing w:before="120"/>
        <w:ind w:left="924" w:hanging="567"/>
        <w:contextualSpacing w:val="0"/>
        <w:rPr>
          <w:rFonts w:ascii="Arial" w:hAnsi="Arial" w:cs="Arial"/>
          <w:szCs w:val="22"/>
        </w:rPr>
      </w:pPr>
      <w:r w:rsidRPr="00401138">
        <w:rPr>
          <w:rFonts w:ascii="Arial" w:hAnsi="Arial" w:cs="Arial"/>
          <w:szCs w:val="22"/>
        </w:rPr>
        <w:t>A Practice Guide for commissioning independent health complaints advocacy was published before Christmas and circulated to all commissioners and providers of independent health complaints advocacy services to inform the recommissioning process.</w:t>
      </w:r>
    </w:p>
    <w:p w14:paraId="28D6A0AC" w14:textId="77777777" w:rsidR="007213F0" w:rsidRPr="00401138" w:rsidRDefault="007213F0" w:rsidP="00B25945">
      <w:pPr>
        <w:pStyle w:val="ListParagraph"/>
        <w:numPr>
          <w:ilvl w:val="1"/>
          <w:numId w:val="42"/>
        </w:numPr>
        <w:spacing w:before="120"/>
        <w:ind w:left="924" w:hanging="567"/>
        <w:contextualSpacing w:val="0"/>
        <w:rPr>
          <w:rFonts w:ascii="Arial" w:hAnsi="Arial" w:cs="Arial"/>
          <w:szCs w:val="22"/>
        </w:rPr>
      </w:pPr>
      <w:r w:rsidRPr="00401138">
        <w:rPr>
          <w:rFonts w:ascii="Arial" w:hAnsi="Arial" w:cs="Arial"/>
          <w:szCs w:val="22"/>
        </w:rPr>
        <w:t>An invitation-only roundtable discussion between Greater Manchester and aspirant health devolution areas will be held in Tameside on 3 February and is being jointly organised by the LGA, Greater Manchester and the Public Sector Transformation Network.</w:t>
      </w:r>
    </w:p>
    <w:p w14:paraId="4CDEA6D9" w14:textId="77777777" w:rsidR="007213F0" w:rsidRPr="00401138" w:rsidRDefault="007213F0" w:rsidP="00B25945">
      <w:pPr>
        <w:pStyle w:val="ListParagraph"/>
        <w:numPr>
          <w:ilvl w:val="1"/>
          <w:numId w:val="42"/>
        </w:numPr>
        <w:spacing w:before="120"/>
        <w:ind w:left="924" w:hanging="567"/>
        <w:contextualSpacing w:val="0"/>
        <w:rPr>
          <w:rFonts w:ascii="Arial" w:hAnsi="Arial" w:cs="Arial"/>
          <w:szCs w:val="22"/>
        </w:rPr>
      </w:pPr>
      <w:r w:rsidRPr="00401138">
        <w:rPr>
          <w:rFonts w:ascii="Arial" w:hAnsi="Arial" w:cs="Arial"/>
          <w:szCs w:val="22"/>
        </w:rPr>
        <w:t>The LGA is working with the NHS Confederation and NHS Clinical Commissioners to organise a roundtable briefing and discussion on the impact of the Cities and Devolution Bill on health services. The meeting is likely to be arranged for early Spring 2016.</w:t>
      </w:r>
    </w:p>
    <w:p w14:paraId="14B3ADCC" w14:textId="77777777" w:rsidR="007213F0" w:rsidRPr="00401138" w:rsidRDefault="00E13F4B" w:rsidP="00B25945">
      <w:pPr>
        <w:pStyle w:val="ListParagraph"/>
        <w:numPr>
          <w:ilvl w:val="1"/>
          <w:numId w:val="42"/>
        </w:numPr>
        <w:spacing w:before="120"/>
        <w:ind w:left="924" w:hanging="567"/>
        <w:contextualSpacing w:val="0"/>
        <w:rPr>
          <w:rFonts w:ascii="Arial" w:hAnsi="Arial" w:cs="Arial"/>
          <w:szCs w:val="22"/>
        </w:rPr>
      </w:pPr>
      <w:r w:rsidRPr="00401138">
        <w:rPr>
          <w:rFonts w:ascii="Arial" w:hAnsi="Arial" w:cs="Arial"/>
          <w:szCs w:val="22"/>
        </w:rPr>
        <w:t xml:space="preserve">A </w:t>
      </w:r>
      <w:r w:rsidR="007213F0" w:rsidRPr="00401138">
        <w:rPr>
          <w:rFonts w:ascii="Arial" w:hAnsi="Arial" w:cs="Arial"/>
          <w:szCs w:val="22"/>
        </w:rPr>
        <w:t>Leadership Essentials programme for adult social care portfolio holders was held on 18 – 19 November, with for the first time some of the speakers shared with the Leadership Essentials programme for Health &amp; Wellbeing Chairs and Co-chairs held at the same time. 100% of attendees indicated that the programme has provided them with a basis fo</w:t>
      </w:r>
      <w:r w:rsidR="00D54572" w:rsidRPr="00401138">
        <w:rPr>
          <w:rFonts w:ascii="Arial" w:hAnsi="Arial" w:cs="Arial"/>
          <w:szCs w:val="22"/>
        </w:rPr>
        <w:t>r further improvement. S</w:t>
      </w:r>
      <w:r w:rsidR="007213F0" w:rsidRPr="00401138">
        <w:rPr>
          <w:rFonts w:ascii="Arial" w:hAnsi="Arial" w:cs="Arial"/>
          <w:szCs w:val="22"/>
        </w:rPr>
        <w:t>upport for regional lead member networks for</w:t>
      </w:r>
      <w:r w:rsidR="00D54572" w:rsidRPr="00401138">
        <w:rPr>
          <w:rFonts w:ascii="Arial" w:hAnsi="Arial" w:cs="Arial"/>
          <w:szCs w:val="22"/>
        </w:rPr>
        <w:t xml:space="preserve"> adult social care has </w:t>
      </w:r>
      <w:r w:rsidR="007213F0" w:rsidRPr="00401138">
        <w:rPr>
          <w:rFonts w:ascii="Arial" w:hAnsi="Arial" w:cs="Arial"/>
          <w:szCs w:val="22"/>
        </w:rPr>
        <w:t xml:space="preserve">continued. </w:t>
      </w:r>
    </w:p>
    <w:p w14:paraId="4C1F3237" w14:textId="77777777" w:rsidR="007213F0" w:rsidRPr="00401138" w:rsidRDefault="007213F0" w:rsidP="00B25945">
      <w:pPr>
        <w:pStyle w:val="ListParagraph"/>
        <w:numPr>
          <w:ilvl w:val="1"/>
          <w:numId w:val="42"/>
        </w:numPr>
        <w:spacing w:before="120"/>
        <w:ind w:left="924" w:hanging="567"/>
        <w:contextualSpacing w:val="0"/>
        <w:rPr>
          <w:rFonts w:ascii="Arial" w:hAnsi="Arial" w:cs="Arial"/>
          <w:szCs w:val="22"/>
        </w:rPr>
      </w:pPr>
      <w:r w:rsidRPr="00401138">
        <w:rPr>
          <w:rFonts w:ascii="Arial" w:hAnsi="Arial" w:cs="Arial"/>
          <w:szCs w:val="22"/>
        </w:rPr>
        <w:t>The</w:t>
      </w:r>
      <w:r w:rsidRPr="00401138">
        <w:rPr>
          <w:rStyle w:val="apple-converted-space"/>
          <w:rFonts w:ascii="Arial" w:hAnsi="Arial" w:cs="Arial"/>
          <w:szCs w:val="22"/>
        </w:rPr>
        <w:t> </w:t>
      </w:r>
      <w:hyperlink r:id="rId11" w:history="1">
        <w:r w:rsidRPr="00401138">
          <w:rPr>
            <w:rStyle w:val="Hyperlink"/>
            <w:rFonts w:ascii="Arial" w:hAnsi="Arial" w:cs="Arial"/>
            <w:color w:val="auto"/>
            <w:szCs w:val="22"/>
          </w:rPr>
          <w:t>Evaluation of the Making Safeguarding Personal programme</w:t>
        </w:r>
        <w:r w:rsidRPr="00401138">
          <w:rPr>
            <w:rStyle w:val="apple-converted-space"/>
            <w:rFonts w:ascii="Arial" w:hAnsi="Arial" w:cs="Arial"/>
            <w:szCs w:val="22"/>
            <w:u w:val="single"/>
          </w:rPr>
          <w:t> </w:t>
        </w:r>
        <w:r w:rsidRPr="00401138">
          <w:rPr>
            <w:rStyle w:val="Hyperlink"/>
            <w:rFonts w:ascii="Arial" w:hAnsi="Arial" w:cs="Arial"/>
            <w:color w:val="auto"/>
            <w:szCs w:val="22"/>
          </w:rPr>
          <w:t>2014/15</w:t>
        </w:r>
      </w:hyperlink>
      <w:r w:rsidRPr="00401138">
        <w:rPr>
          <w:rStyle w:val="apple-converted-space"/>
          <w:rFonts w:ascii="Arial" w:hAnsi="Arial" w:cs="Arial"/>
          <w:szCs w:val="22"/>
        </w:rPr>
        <w:t> </w:t>
      </w:r>
      <w:r w:rsidRPr="00401138">
        <w:rPr>
          <w:rFonts w:ascii="Arial" w:hAnsi="Arial" w:cs="Arial"/>
          <w:szCs w:val="22"/>
        </w:rPr>
        <w:t xml:space="preserve"> outlines some practice and policy recommendations for safeguarding practice locally, with an updated page on the LGA website now providing quality assured resources for local authorities and their partners to help them meet their new statutory duties </w:t>
      </w:r>
      <w:r w:rsidRPr="00401138">
        <w:rPr>
          <w:rFonts w:ascii="Arial" w:hAnsi="Arial" w:cs="Arial"/>
          <w:szCs w:val="22"/>
        </w:rPr>
        <w:lastRenderedPageBreak/>
        <w:t>under the Care Act, with the same text shared across a range of other organisations</w:t>
      </w:r>
      <w:r w:rsidR="00D54572" w:rsidRPr="00401138">
        <w:rPr>
          <w:rFonts w:ascii="Arial" w:hAnsi="Arial" w:cs="Arial"/>
          <w:szCs w:val="22"/>
        </w:rPr>
        <w:t>’</w:t>
      </w:r>
      <w:r w:rsidRPr="00401138">
        <w:rPr>
          <w:rFonts w:ascii="Arial" w:hAnsi="Arial" w:cs="Arial"/>
          <w:szCs w:val="22"/>
        </w:rPr>
        <w:t xml:space="preserve"> websites to ensure consistency.</w:t>
      </w:r>
    </w:p>
    <w:p w14:paraId="63D65047" w14:textId="77777777" w:rsidR="007213F0" w:rsidRPr="00401138" w:rsidRDefault="007213F0" w:rsidP="00B25945">
      <w:pPr>
        <w:pStyle w:val="ListParagraph"/>
        <w:numPr>
          <w:ilvl w:val="1"/>
          <w:numId w:val="42"/>
        </w:numPr>
        <w:spacing w:before="120"/>
        <w:ind w:left="924" w:hanging="567"/>
        <w:contextualSpacing w:val="0"/>
        <w:rPr>
          <w:rFonts w:ascii="Arial" w:hAnsi="Arial" w:cs="Arial"/>
          <w:szCs w:val="22"/>
        </w:rPr>
      </w:pPr>
      <w:r w:rsidRPr="00401138">
        <w:rPr>
          <w:rFonts w:ascii="Arial" w:hAnsi="Arial" w:cs="Arial"/>
          <w:szCs w:val="22"/>
        </w:rPr>
        <w:t>A good practice document on public health trans</w:t>
      </w:r>
      <w:r w:rsidR="00E13F4B" w:rsidRPr="00401138">
        <w:rPr>
          <w:rFonts w:ascii="Arial" w:hAnsi="Arial" w:cs="Arial"/>
          <w:szCs w:val="22"/>
        </w:rPr>
        <w:t>formation to showcase innovation</w:t>
      </w:r>
      <w:r w:rsidRPr="00401138">
        <w:rPr>
          <w:rFonts w:ascii="Arial" w:hAnsi="Arial" w:cs="Arial"/>
          <w:szCs w:val="22"/>
        </w:rPr>
        <w:t xml:space="preserve"> across eight local authorities has been commissioned.</w:t>
      </w:r>
    </w:p>
    <w:p w14:paraId="2FD2AE01" w14:textId="77777777" w:rsidR="007213F0" w:rsidRPr="00401138" w:rsidRDefault="007213F0" w:rsidP="00B25945">
      <w:pPr>
        <w:pStyle w:val="ListParagraph"/>
        <w:numPr>
          <w:ilvl w:val="1"/>
          <w:numId w:val="42"/>
        </w:numPr>
        <w:spacing w:before="120"/>
        <w:ind w:left="924" w:hanging="567"/>
        <w:contextualSpacing w:val="0"/>
        <w:rPr>
          <w:rFonts w:ascii="Arial" w:hAnsi="Arial" w:cs="Arial"/>
          <w:szCs w:val="22"/>
        </w:rPr>
      </w:pPr>
      <w:r w:rsidRPr="00401138">
        <w:rPr>
          <w:rFonts w:ascii="Arial" w:hAnsi="Arial" w:cs="Arial"/>
          <w:szCs w:val="22"/>
        </w:rPr>
        <w:t>Eight Health Champion Training events for Elected Members have been delivered in collaboration with the Royal Society of Public Health.</w:t>
      </w:r>
    </w:p>
    <w:p w14:paraId="406A19A8" w14:textId="77777777" w:rsidR="007213F0" w:rsidRPr="00401138" w:rsidRDefault="007213F0" w:rsidP="00B25945">
      <w:pPr>
        <w:pStyle w:val="ListParagraph"/>
        <w:numPr>
          <w:ilvl w:val="1"/>
          <w:numId w:val="42"/>
        </w:numPr>
        <w:spacing w:before="120"/>
        <w:ind w:left="924" w:hanging="567"/>
        <w:contextualSpacing w:val="0"/>
        <w:rPr>
          <w:rFonts w:ascii="Arial" w:hAnsi="Arial" w:cs="Arial"/>
          <w:szCs w:val="22"/>
        </w:rPr>
      </w:pPr>
      <w:r w:rsidRPr="00401138">
        <w:rPr>
          <w:rFonts w:ascii="Arial" w:hAnsi="Arial" w:cs="Arial"/>
          <w:szCs w:val="22"/>
        </w:rPr>
        <w:t xml:space="preserve">Work is being undertaken with </w:t>
      </w:r>
      <w:r w:rsidR="00D54572" w:rsidRPr="00401138">
        <w:rPr>
          <w:rFonts w:ascii="Arial" w:hAnsi="Arial" w:cs="Arial"/>
          <w:szCs w:val="22"/>
        </w:rPr>
        <w:t>the District Councils Network (</w:t>
      </w:r>
      <w:r w:rsidRPr="00401138">
        <w:rPr>
          <w:rFonts w:ascii="Arial" w:hAnsi="Arial" w:cs="Arial"/>
          <w:szCs w:val="22"/>
        </w:rPr>
        <w:t>DCN</w:t>
      </w:r>
      <w:r w:rsidR="00D54572" w:rsidRPr="00401138">
        <w:rPr>
          <w:rFonts w:ascii="Arial" w:hAnsi="Arial" w:cs="Arial"/>
          <w:szCs w:val="22"/>
        </w:rPr>
        <w:t>)</w:t>
      </w:r>
      <w:r w:rsidRPr="00401138">
        <w:rPr>
          <w:rFonts w:ascii="Arial" w:hAnsi="Arial" w:cs="Arial"/>
          <w:szCs w:val="22"/>
        </w:rPr>
        <w:t xml:space="preserve"> to develop a support offer to district councils to understand their contribution to public health.</w:t>
      </w:r>
    </w:p>
    <w:p w14:paraId="41670BD6" w14:textId="77777777" w:rsidR="007213F0" w:rsidRPr="00401138" w:rsidRDefault="007213F0" w:rsidP="00B25945">
      <w:pPr>
        <w:pStyle w:val="ListParagraph"/>
        <w:numPr>
          <w:ilvl w:val="1"/>
          <w:numId w:val="42"/>
        </w:numPr>
        <w:spacing w:before="120"/>
        <w:ind w:left="924" w:hanging="567"/>
        <w:contextualSpacing w:val="0"/>
        <w:rPr>
          <w:rFonts w:ascii="Arial" w:hAnsi="Arial" w:cs="Arial"/>
          <w:szCs w:val="22"/>
        </w:rPr>
      </w:pPr>
      <w:r w:rsidRPr="00401138">
        <w:rPr>
          <w:rFonts w:ascii="Arial" w:hAnsi="Arial" w:cs="Arial"/>
          <w:szCs w:val="22"/>
        </w:rPr>
        <w:t xml:space="preserve">New case studies highlighting the links between planning and fast food have been published. </w:t>
      </w:r>
    </w:p>
    <w:p w14:paraId="293DE75C" w14:textId="77777777" w:rsidR="007213F0" w:rsidRPr="00401138" w:rsidRDefault="007213F0" w:rsidP="00B25945">
      <w:pPr>
        <w:pStyle w:val="ListParagraph"/>
        <w:numPr>
          <w:ilvl w:val="1"/>
          <w:numId w:val="42"/>
        </w:numPr>
        <w:spacing w:before="120"/>
        <w:ind w:left="924" w:hanging="567"/>
        <w:contextualSpacing w:val="0"/>
        <w:rPr>
          <w:rFonts w:ascii="Arial" w:hAnsi="Arial" w:cs="Arial"/>
          <w:szCs w:val="22"/>
        </w:rPr>
      </w:pPr>
      <w:r w:rsidRPr="00401138">
        <w:rPr>
          <w:rFonts w:ascii="Arial" w:hAnsi="Arial" w:cs="Arial"/>
          <w:szCs w:val="22"/>
        </w:rPr>
        <w:t>A major conference on the transition of commiss</w:t>
      </w:r>
      <w:r w:rsidR="00D54572" w:rsidRPr="00401138">
        <w:rPr>
          <w:rFonts w:ascii="Arial" w:hAnsi="Arial" w:cs="Arial"/>
          <w:szCs w:val="22"/>
        </w:rPr>
        <w:t>ioning public health services for</w:t>
      </w:r>
      <w:r w:rsidRPr="00401138">
        <w:rPr>
          <w:rFonts w:ascii="Arial" w:hAnsi="Arial" w:cs="Arial"/>
          <w:szCs w:val="22"/>
        </w:rPr>
        <w:t xml:space="preserve"> 0-5s has been delivered.</w:t>
      </w:r>
    </w:p>
    <w:p w14:paraId="46E18D5D" w14:textId="77777777" w:rsidR="007213F0" w:rsidRPr="00401138" w:rsidRDefault="007213F0" w:rsidP="00B25945">
      <w:pPr>
        <w:pStyle w:val="ListParagraph"/>
        <w:numPr>
          <w:ilvl w:val="1"/>
          <w:numId w:val="42"/>
        </w:numPr>
        <w:spacing w:before="120"/>
        <w:ind w:left="924" w:hanging="567"/>
        <w:contextualSpacing w:val="0"/>
        <w:rPr>
          <w:rFonts w:ascii="Arial" w:hAnsi="Arial" w:cs="Arial"/>
          <w:szCs w:val="22"/>
        </w:rPr>
      </w:pPr>
      <w:r w:rsidRPr="00401138">
        <w:rPr>
          <w:rFonts w:ascii="Arial" w:hAnsi="Arial" w:cs="Arial"/>
          <w:i/>
          <w:iCs/>
          <w:szCs w:val="22"/>
        </w:rPr>
        <w:t>Must Knows</w:t>
      </w:r>
      <w:r w:rsidRPr="00401138">
        <w:rPr>
          <w:rFonts w:ascii="Arial" w:hAnsi="Arial" w:cs="Arial"/>
          <w:szCs w:val="22"/>
        </w:rPr>
        <w:t xml:space="preserve"> for elected members on the commissioning of public health services for 0-5 year olds have been published.</w:t>
      </w:r>
    </w:p>
    <w:p w14:paraId="55F8F390" w14:textId="77777777" w:rsidR="007213F0" w:rsidRPr="00401138" w:rsidRDefault="007213F0" w:rsidP="00B25945">
      <w:pPr>
        <w:pStyle w:val="ListParagraph"/>
        <w:numPr>
          <w:ilvl w:val="1"/>
          <w:numId w:val="42"/>
        </w:numPr>
        <w:spacing w:before="120"/>
        <w:ind w:left="924" w:hanging="567"/>
        <w:contextualSpacing w:val="0"/>
        <w:rPr>
          <w:rFonts w:ascii="Arial" w:hAnsi="Arial" w:cs="Arial"/>
          <w:szCs w:val="22"/>
        </w:rPr>
      </w:pPr>
      <w:r w:rsidRPr="00401138">
        <w:rPr>
          <w:rFonts w:ascii="Arial" w:hAnsi="Arial" w:cs="Arial"/>
          <w:szCs w:val="22"/>
        </w:rPr>
        <w:t xml:space="preserve">The new Health in All Policies pilot peer programme has been launched. </w:t>
      </w:r>
    </w:p>
    <w:p w14:paraId="4AA4BFCA" w14:textId="77777777" w:rsidR="007213F0" w:rsidRPr="00401138" w:rsidRDefault="007213F0" w:rsidP="00B25945">
      <w:pPr>
        <w:pStyle w:val="ListParagraph"/>
        <w:numPr>
          <w:ilvl w:val="1"/>
          <w:numId w:val="42"/>
        </w:numPr>
        <w:spacing w:before="120"/>
        <w:ind w:left="924" w:hanging="567"/>
        <w:contextualSpacing w:val="0"/>
        <w:rPr>
          <w:rFonts w:ascii="Arial" w:hAnsi="Arial" w:cs="Arial"/>
          <w:szCs w:val="22"/>
        </w:rPr>
      </w:pPr>
      <w:r w:rsidRPr="00401138">
        <w:rPr>
          <w:rFonts w:ascii="Arial" w:hAnsi="Arial" w:cs="Arial"/>
          <w:szCs w:val="22"/>
        </w:rPr>
        <w:t>Nine case studies have been published to showcase local government</w:t>
      </w:r>
      <w:r w:rsidR="00D54572" w:rsidRPr="00401138">
        <w:rPr>
          <w:rFonts w:ascii="Arial" w:hAnsi="Arial" w:cs="Arial"/>
          <w:szCs w:val="22"/>
        </w:rPr>
        <w:t xml:space="preserve">’s </w:t>
      </w:r>
      <w:r w:rsidRPr="00401138">
        <w:rPr>
          <w:rFonts w:ascii="Arial" w:hAnsi="Arial" w:cs="Arial"/>
          <w:szCs w:val="22"/>
        </w:rPr>
        <w:t>experience of commissioning sexual health services.</w:t>
      </w:r>
    </w:p>
    <w:p w14:paraId="2D5E987A" w14:textId="77777777" w:rsidR="007213F0" w:rsidRPr="00401138" w:rsidRDefault="00D54572" w:rsidP="00B25945">
      <w:pPr>
        <w:pStyle w:val="ListParagraph"/>
        <w:numPr>
          <w:ilvl w:val="1"/>
          <w:numId w:val="42"/>
        </w:numPr>
        <w:spacing w:before="120"/>
        <w:ind w:left="924" w:hanging="567"/>
        <w:contextualSpacing w:val="0"/>
        <w:rPr>
          <w:rFonts w:ascii="Arial" w:hAnsi="Arial" w:cs="Arial"/>
          <w:szCs w:val="22"/>
        </w:rPr>
      </w:pPr>
      <w:r w:rsidRPr="00401138">
        <w:rPr>
          <w:rFonts w:ascii="Arial" w:hAnsi="Arial" w:cs="Arial"/>
          <w:szCs w:val="22"/>
        </w:rPr>
        <w:t xml:space="preserve">A </w:t>
      </w:r>
      <w:r w:rsidR="007213F0" w:rsidRPr="00401138">
        <w:rPr>
          <w:rFonts w:ascii="Arial" w:hAnsi="Arial" w:cs="Arial"/>
          <w:szCs w:val="22"/>
        </w:rPr>
        <w:t xml:space="preserve">process to completely refresh the </w:t>
      </w:r>
      <w:r w:rsidR="007213F0" w:rsidRPr="00401138">
        <w:rPr>
          <w:rFonts w:ascii="Arial" w:hAnsi="Arial" w:cs="Arial"/>
          <w:i/>
          <w:iCs/>
          <w:szCs w:val="22"/>
        </w:rPr>
        <w:t xml:space="preserve">Must Know </w:t>
      </w:r>
      <w:r w:rsidR="007213F0" w:rsidRPr="00401138">
        <w:rPr>
          <w:rFonts w:ascii="Arial" w:hAnsi="Arial" w:cs="Arial"/>
          <w:szCs w:val="22"/>
        </w:rPr>
        <w:t>series of public health guides is currently underway.</w:t>
      </w:r>
    </w:p>
    <w:p w14:paraId="5D3AA054" w14:textId="77777777" w:rsidR="00B25945" w:rsidRPr="00401138" w:rsidRDefault="00B25945" w:rsidP="00B25945">
      <w:pPr>
        <w:rPr>
          <w:rFonts w:ascii="Arial" w:eastAsiaTheme="minorHAnsi" w:hAnsi="Arial" w:cs="Arial"/>
          <w:b/>
          <w:szCs w:val="22"/>
          <w:u w:val="single"/>
          <w:lang w:eastAsia="en-US"/>
        </w:rPr>
      </w:pPr>
    </w:p>
    <w:p w14:paraId="7064BA27" w14:textId="77777777" w:rsidR="00B028EA" w:rsidRPr="00401138" w:rsidRDefault="00B028EA" w:rsidP="00B25945">
      <w:pPr>
        <w:rPr>
          <w:rFonts w:ascii="Arial" w:eastAsiaTheme="minorHAnsi" w:hAnsi="Arial" w:cs="Arial"/>
          <w:b/>
          <w:szCs w:val="22"/>
          <w:u w:val="single"/>
          <w:lang w:eastAsia="en-US"/>
        </w:rPr>
      </w:pPr>
      <w:r w:rsidRPr="00401138">
        <w:rPr>
          <w:rFonts w:ascii="Arial" w:eastAsiaTheme="minorHAnsi" w:hAnsi="Arial" w:cs="Arial"/>
          <w:b/>
          <w:szCs w:val="22"/>
          <w:u w:val="single"/>
          <w:lang w:eastAsia="en-US"/>
        </w:rPr>
        <w:t>Children and Young People Board</w:t>
      </w:r>
      <w:r w:rsidR="00D54572" w:rsidRPr="00401138">
        <w:rPr>
          <w:rFonts w:ascii="Arial" w:eastAsiaTheme="minorHAnsi" w:hAnsi="Arial" w:cs="Arial"/>
          <w:b/>
          <w:szCs w:val="22"/>
          <w:u w:val="single"/>
          <w:lang w:eastAsia="en-US"/>
        </w:rPr>
        <w:t xml:space="preserve"> (CYP)</w:t>
      </w:r>
    </w:p>
    <w:p w14:paraId="27C490D3" w14:textId="77777777" w:rsidR="00B25945" w:rsidRPr="00401138" w:rsidRDefault="00B25945" w:rsidP="00B25945">
      <w:pPr>
        <w:pStyle w:val="NoSpacing"/>
        <w:rPr>
          <w:rFonts w:ascii="Arial" w:eastAsiaTheme="minorHAnsi" w:hAnsi="Arial" w:cs="Arial"/>
          <w:szCs w:val="22"/>
          <w:lang w:eastAsia="en-US"/>
        </w:rPr>
      </w:pPr>
    </w:p>
    <w:p w14:paraId="63465AEF" w14:textId="3904BD88" w:rsidR="00E648EC" w:rsidRPr="00401138" w:rsidRDefault="00E648EC" w:rsidP="00B25945">
      <w:pPr>
        <w:pStyle w:val="NoSpacing"/>
        <w:numPr>
          <w:ilvl w:val="0"/>
          <w:numId w:val="42"/>
        </w:numPr>
        <w:rPr>
          <w:rFonts w:ascii="Arial" w:eastAsiaTheme="minorHAnsi" w:hAnsi="Arial" w:cs="Arial"/>
          <w:szCs w:val="22"/>
          <w:lang w:eastAsia="en-US"/>
        </w:rPr>
      </w:pPr>
      <w:r w:rsidRPr="00401138">
        <w:rPr>
          <w:rFonts w:ascii="Arial" w:eastAsiaTheme="minorHAnsi" w:hAnsi="Arial" w:cs="Arial"/>
          <w:szCs w:val="22"/>
          <w:lang w:eastAsia="en-US"/>
        </w:rPr>
        <w:t>There is a separate report about children’s improvement on the agenda for this meeting.</w:t>
      </w:r>
    </w:p>
    <w:p w14:paraId="1D1B6AE7" w14:textId="77777777" w:rsidR="00E648EC" w:rsidRPr="00401138" w:rsidRDefault="00E648EC" w:rsidP="00B25945">
      <w:pPr>
        <w:pStyle w:val="NoSpacing"/>
        <w:rPr>
          <w:rFonts w:ascii="Arial" w:eastAsiaTheme="minorHAnsi" w:hAnsi="Arial" w:cs="Arial"/>
          <w:szCs w:val="22"/>
          <w:lang w:eastAsia="en-US"/>
        </w:rPr>
      </w:pPr>
    </w:p>
    <w:p w14:paraId="3FE0DEDC" w14:textId="2AE31F73" w:rsidR="00C77E31" w:rsidRPr="00401138" w:rsidRDefault="00E648EC" w:rsidP="00B25945">
      <w:pPr>
        <w:pStyle w:val="NoSpacing"/>
        <w:numPr>
          <w:ilvl w:val="0"/>
          <w:numId w:val="42"/>
        </w:numPr>
        <w:rPr>
          <w:rFonts w:ascii="Arial" w:eastAsiaTheme="minorHAnsi" w:hAnsi="Arial" w:cs="Arial"/>
          <w:szCs w:val="22"/>
          <w:lang w:eastAsia="en-US"/>
        </w:rPr>
      </w:pPr>
      <w:r w:rsidRPr="00401138">
        <w:rPr>
          <w:rFonts w:ascii="Arial" w:eastAsiaTheme="minorHAnsi" w:hAnsi="Arial" w:cs="Arial"/>
          <w:szCs w:val="22"/>
          <w:lang w:eastAsia="en-US"/>
        </w:rPr>
        <w:t xml:space="preserve">In addition the CYP Board is </w:t>
      </w:r>
      <w:r w:rsidR="00C77E31" w:rsidRPr="00401138">
        <w:rPr>
          <w:rFonts w:ascii="Arial" w:eastAsiaTheme="minorHAnsi" w:hAnsi="Arial" w:cs="Arial"/>
          <w:szCs w:val="22"/>
          <w:lang w:eastAsia="en-US"/>
        </w:rPr>
        <w:t>commissioning two projects that seek to identify what drives improvement in children’s services.</w:t>
      </w:r>
    </w:p>
    <w:p w14:paraId="30D26794" w14:textId="77777777" w:rsidR="00C77E31" w:rsidRPr="00401138" w:rsidRDefault="00C77E31" w:rsidP="00B25945">
      <w:pPr>
        <w:pStyle w:val="NoSpacing"/>
        <w:rPr>
          <w:rFonts w:ascii="Arial" w:eastAsiaTheme="minorHAnsi" w:hAnsi="Arial" w:cs="Arial"/>
          <w:szCs w:val="22"/>
          <w:lang w:eastAsia="en-US"/>
        </w:rPr>
      </w:pPr>
    </w:p>
    <w:p w14:paraId="12DC6173" w14:textId="2F51BD1F" w:rsidR="00C77E31" w:rsidRPr="00401138" w:rsidRDefault="00C77E31" w:rsidP="00B25945">
      <w:pPr>
        <w:pStyle w:val="NoSpacing"/>
        <w:numPr>
          <w:ilvl w:val="0"/>
          <w:numId w:val="42"/>
        </w:numPr>
        <w:rPr>
          <w:rFonts w:ascii="Arial" w:eastAsiaTheme="minorHAnsi" w:hAnsi="Arial" w:cs="Arial"/>
          <w:szCs w:val="22"/>
          <w:lang w:eastAsia="en-US"/>
        </w:rPr>
      </w:pPr>
      <w:r w:rsidRPr="00401138">
        <w:rPr>
          <w:rFonts w:ascii="Arial" w:eastAsiaTheme="minorHAnsi" w:hAnsi="Arial" w:cs="Arial"/>
          <w:szCs w:val="22"/>
          <w:lang w:eastAsia="en-US"/>
        </w:rPr>
        <w:t>The first project will explore how authorities are driving improvement in their Children’s Services; consider how authorities’ own improvement processes are working alongside the support and intervention from the DfE, the LGA’s own sector-led improvement offers, and the Ofsted single inspection framework; and understand which interventions to promote improvement can be shown to be most effective at improving outcomes for children.</w:t>
      </w:r>
    </w:p>
    <w:p w14:paraId="2B933399" w14:textId="77777777" w:rsidR="00C77E31" w:rsidRPr="00401138" w:rsidRDefault="00C77E31" w:rsidP="00B25945">
      <w:pPr>
        <w:pStyle w:val="NoSpacing"/>
        <w:rPr>
          <w:rFonts w:ascii="Arial" w:eastAsiaTheme="minorHAnsi" w:hAnsi="Arial" w:cs="Arial"/>
          <w:szCs w:val="22"/>
          <w:lang w:eastAsia="en-US"/>
        </w:rPr>
      </w:pPr>
    </w:p>
    <w:p w14:paraId="492F3E9C" w14:textId="03C62D89" w:rsidR="00C77E31" w:rsidRPr="00401138" w:rsidRDefault="00C77E31" w:rsidP="00B25945">
      <w:pPr>
        <w:pStyle w:val="NoSpacing"/>
        <w:numPr>
          <w:ilvl w:val="0"/>
          <w:numId w:val="42"/>
        </w:numPr>
        <w:rPr>
          <w:rFonts w:ascii="Arial" w:eastAsiaTheme="minorHAnsi" w:hAnsi="Arial" w:cs="Arial"/>
          <w:szCs w:val="22"/>
          <w:lang w:eastAsia="en-US"/>
        </w:rPr>
      </w:pPr>
      <w:r w:rsidRPr="00401138">
        <w:rPr>
          <w:rFonts w:ascii="Arial" w:eastAsiaTheme="minorHAnsi" w:hAnsi="Arial" w:cs="Arial"/>
          <w:szCs w:val="22"/>
          <w:lang w:eastAsia="en-US"/>
        </w:rPr>
        <w:t>The second project, which is being undertaken jointly by the LGA and Early Intervention Foundation (EIF), will seek to identify what works in preventing child maltreatment as well as the effectiveness of current methods of protecting children identified as at risk of neglect or harm. Work will be focussed on four key strands: what works in prevention of child maltreatment; what do we know about what is currently being delivered in England and the cost and impact of the current system;  how cost effective is existing practice and what is the economic case for spending money differently and; what does this mean for local decisions about expenditure and the practice, services &amp; interventions that children identified as at risk of harm receive.</w:t>
      </w:r>
    </w:p>
    <w:p w14:paraId="3481D232" w14:textId="77777777" w:rsidR="00C77E31" w:rsidRPr="00401138" w:rsidRDefault="00C77E31" w:rsidP="00B25945">
      <w:pPr>
        <w:pStyle w:val="NoSpacing"/>
        <w:rPr>
          <w:rFonts w:ascii="Arial" w:eastAsiaTheme="minorHAnsi" w:hAnsi="Arial" w:cs="Arial"/>
          <w:szCs w:val="22"/>
          <w:lang w:eastAsia="en-US"/>
        </w:rPr>
      </w:pPr>
    </w:p>
    <w:p w14:paraId="736994BD" w14:textId="79F79EDD" w:rsidR="00C77E31" w:rsidRPr="00401138" w:rsidRDefault="00C77E31" w:rsidP="00B25945">
      <w:pPr>
        <w:pStyle w:val="NoSpacing"/>
        <w:numPr>
          <w:ilvl w:val="0"/>
          <w:numId w:val="42"/>
        </w:numPr>
        <w:rPr>
          <w:rFonts w:ascii="Arial" w:eastAsiaTheme="minorHAnsi" w:hAnsi="Arial" w:cs="Arial"/>
          <w:szCs w:val="22"/>
          <w:lang w:eastAsia="en-US"/>
        </w:rPr>
      </w:pPr>
      <w:r w:rsidRPr="00401138">
        <w:rPr>
          <w:rFonts w:ascii="Arial" w:eastAsiaTheme="minorHAnsi" w:hAnsi="Arial" w:cs="Arial"/>
          <w:szCs w:val="22"/>
          <w:lang w:eastAsia="en-US"/>
        </w:rPr>
        <w:t>The last meeting of the Children’s Improvement Board was attended by Eleanor Schooling, the interim director of social care at Ofsted, to discuss the development of the inspection framework that will replace the existing SIF. The LGA will continue to work with ADCS and Solace to argue for a more effective and proportional inspection regime in discussions with the inspectorate.</w:t>
      </w:r>
    </w:p>
    <w:p w14:paraId="347C08ED" w14:textId="77777777" w:rsidR="00C77E31" w:rsidRPr="00401138" w:rsidRDefault="00C77E31" w:rsidP="00B25945">
      <w:pPr>
        <w:pStyle w:val="NoSpacing"/>
        <w:rPr>
          <w:rFonts w:ascii="Arial" w:eastAsiaTheme="minorHAnsi" w:hAnsi="Arial" w:cs="Arial"/>
          <w:szCs w:val="22"/>
          <w:lang w:eastAsia="en-US"/>
        </w:rPr>
      </w:pPr>
    </w:p>
    <w:p w14:paraId="156F4617" w14:textId="2B55CFEC" w:rsidR="006D7E86" w:rsidRPr="00401138" w:rsidRDefault="00C77E31" w:rsidP="00B25945">
      <w:pPr>
        <w:pStyle w:val="NoSpacing"/>
        <w:numPr>
          <w:ilvl w:val="0"/>
          <w:numId w:val="42"/>
        </w:numPr>
        <w:rPr>
          <w:rFonts w:ascii="Arial" w:eastAsiaTheme="minorHAnsi" w:hAnsi="Arial" w:cs="Arial"/>
          <w:szCs w:val="22"/>
          <w:lang w:eastAsia="en-US"/>
        </w:rPr>
      </w:pPr>
      <w:r w:rsidRPr="00401138">
        <w:rPr>
          <w:rFonts w:ascii="Arial" w:eastAsiaTheme="minorHAnsi" w:hAnsi="Arial" w:cs="Arial"/>
          <w:szCs w:val="22"/>
          <w:lang w:eastAsia="en-US"/>
        </w:rPr>
        <w:t>We have held two leadership essentials</w:t>
      </w:r>
      <w:r w:rsidR="00D54572" w:rsidRPr="00401138">
        <w:rPr>
          <w:rFonts w:ascii="Arial" w:eastAsiaTheme="minorHAnsi" w:hAnsi="Arial" w:cs="Arial"/>
          <w:szCs w:val="22"/>
          <w:lang w:eastAsia="en-US"/>
        </w:rPr>
        <w:t xml:space="preserve"> for children’s services</w:t>
      </w:r>
      <w:r w:rsidRPr="00401138">
        <w:rPr>
          <w:rFonts w:ascii="Arial" w:eastAsiaTheme="minorHAnsi" w:hAnsi="Arial" w:cs="Arial"/>
          <w:szCs w:val="22"/>
          <w:lang w:eastAsia="en-US"/>
        </w:rPr>
        <w:t xml:space="preserve"> in October and November, attended by 29 members and feedback from these members h</w:t>
      </w:r>
      <w:r w:rsidR="00D54572" w:rsidRPr="00401138">
        <w:rPr>
          <w:rFonts w:ascii="Arial" w:eastAsiaTheme="minorHAnsi" w:hAnsi="Arial" w:cs="Arial"/>
          <w:szCs w:val="22"/>
          <w:lang w:eastAsia="en-US"/>
        </w:rPr>
        <w:t>as been positive. A third programme</w:t>
      </w:r>
      <w:r w:rsidRPr="00401138">
        <w:rPr>
          <w:rFonts w:ascii="Arial" w:eastAsiaTheme="minorHAnsi" w:hAnsi="Arial" w:cs="Arial"/>
          <w:szCs w:val="22"/>
          <w:lang w:eastAsia="en-US"/>
        </w:rPr>
        <w:t xml:space="preserve"> is taking place in January 2016 and we are also seeking to hold an alumni event in the summer of 2016.</w:t>
      </w:r>
    </w:p>
    <w:p w14:paraId="68E09999" w14:textId="77777777" w:rsidR="00C77E31" w:rsidRPr="00401138" w:rsidRDefault="00C77E31" w:rsidP="00B25945">
      <w:pPr>
        <w:pStyle w:val="NoSpacing"/>
        <w:rPr>
          <w:rFonts w:ascii="Arial" w:eastAsiaTheme="minorHAnsi" w:hAnsi="Arial" w:cs="Arial"/>
          <w:szCs w:val="22"/>
          <w:lang w:eastAsia="en-US"/>
        </w:rPr>
      </w:pPr>
    </w:p>
    <w:p w14:paraId="0B717A19" w14:textId="015A6365" w:rsidR="00C77E31" w:rsidRPr="00401138" w:rsidRDefault="00C77E31" w:rsidP="00B25945">
      <w:pPr>
        <w:pStyle w:val="NoSpacing"/>
        <w:numPr>
          <w:ilvl w:val="0"/>
          <w:numId w:val="42"/>
        </w:numPr>
        <w:rPr>
          <w:rFonts w:ascii="Arial" w:hAnsi="Arial" w:cs="Arial"/>
          <w:szCs w:val="22"/>
        </w:rPr>
      </w:pPr>
      <w:r w:rsidRPr="00401138">
        <w:rPr>
          <w:rFonts w:ascii="Arial" w:hAnsi="Arial" w:cs="Arial"/>
          <w:szCs w:val="22"/>
        </w:rPr>
        <w:t xml:space="preserve">During the coming the year the </w:t>
      </w:r>
      <w:r w:rsidR="00D54572" w:rsidRPr="00401138">
        <w:rPr>
          <w:rFonts w:ascii="Arial" w:hAnsi="Arial" w:cs="Arial"/>
          <w:szCs w:val="22"/>
        </w:rPr>
        <w:t xml:space="preserve">CYP </w:t>
      </w:r>
      <w:r w:rsidRPr="00401138">
        <w:rPr>
          <w:rFonts w:ascii="Arial" w:hAnsi="Arial" w:cs="Arial"/>
          <w:szCs w:val="22"/>
        </w:rPr>
        <w:t xml:space="preserve">Board will continue to: </w:t>
      </w:r>
    </w:p>
    <w:p w14:paraId="009B5FAE" w14:textId="77777777" w:rsidR="00B25945" w:rsidRPr="00401138" w:rsidRDefault="00B25945" w:rsidP="00B25945">
      <w:pPr>
        <w:pStyle w:val="ListParagraph"/>
        <w:numPr>
          <w:ilvl w:val="0"/>
          <w:numId w:val="43"/>
        </w:numPr>
        <w:contextualSpacing w:val="0"/>
        <w:rPr>
          <w:rFonts w:ascii="Arial" w:hAnsi="Arial" w:cs="Arial"/>
          <w:vanish/>
          <w:szCs w:val="22"/>
        </w:rPr>
      </w:pPr>
    </w:p>
    <w:p w14:paraId="4849278D" w14:textId="77777777" w:rsidR="00B25945" w:rsidRPr="00401138" w:rsidRDefault="00B25945" w:rsidP="00B25945">
      <w:pPr>
        <w:pStyle w:val="ListParagraph"/>
        <w:numPr>
          <w:ilvl w:val="0"/>
          <w:numId w:val="43"/>
        </w:numPr>
        <w:contextualSpacing w:val="0"/>
        <w:rPr>
          <w:rFonts w:ascii="Arial" w:hAnsi="Arial" w:cs="Arial"/>
          <w:vanish/>
          <w:szCs w:val="22"/>
        </w:rPr>
      </w:pPr>
    </w:p>
    <w:p w14:paraId="5FF4EDB0" w14:textId="77777777" w:rsidR="00B25945" w:rsidRPr="00401138" w:rsidRDefault="00B25945" w:rsidP="00B25945">
      <w:pPr>
        <w:pStyle w:val="ListParagraph"/>
        <w:numPr>
          <w:ilvl w:val="0"/>
          <w:numId w:val="43"/>
        </w:numPr>
        <w:contextualSpacing w:val="0"/>
        <w:rPr>
          <w:rFonts w:ascii="Arial" w:hAnsi="Arial" w:cs="Arial"/>
          <w:vanish/>
          <w:szCs w:val="22"/>
        </w:rPr>
      </w:pPr>
    </w:p>
    <w:p w14:paraId="496F1F39" w14:textId="77777777" w:rsidR="00B25945" w:rsidRPr="00401138" w:rsidRDefault="00B25945" w:rsidP="00B25945">
      <w:pPr>
        <w:pStyle w:val="ListParagraph"/>
        <w:numPr>
          <w:ilvl w:val="0"/>
          <w:numId w:val="43"/>
        </w:numPr>
        <w:contextualSpacing w:val="0"/>
        <w:rPr>
          <w:rFonts w:ascii="Arial" w:hAnsi="Arial" w:cs="Arial"/>
          <w:vanish/>
          <w:szCs w:val="22"/>
        </w:rPr>
      </w:pPr>
    </w:p>
    <w:p w14:paraId="70660899" w14:textId="77777777" w:rsidR="00B25945" w:rsidRPr="00401138" w:rsidRDefault="00B25945" w:rsidP="00B25945">
      <w:pPr>
        <w:pStyle w:val="ListParagraph"/>
        <w:numPr>
          <w:ilvl w:val="0"/>
          <w:numId w:val="43"/>
        </w:numPr>
        <w:contextualSpacing w:val="0"/>
        <w:rPr>
          <w:rFonts w:ascii="Arial" w:hAnsi="Arial" w:cs="Arial"/>
          <w:vanish/>
          <w:szCs w:val="22"/>
        </w:rPr>
      </w:pPr>
    </w:p>
    <w:p w14:paraId="596186A5" w14:textId="77777777" w:rsidR="00B25945" w:rsidRPr="00401138" w:rsidRDefault="00B25945" w:rsidP="00B25945">
      <w:pPr>
        <w:pStyle w:val="ListParagraph"/>
        <w:numPr>
          <w:ilvl w:val="0"/>
          <w:numId w:val="43"/>
        </w:numPr>
        <w:contextualSpacing w:val="0"/>
        <w:rPr>
          <w:rFonts w:ascii="Arial" w:hAnsi="Arial" w:cs="Arial"/>
          <w:vanish/>
          <w:szCs w:val="22"/>
        </w:rPr>
      </w:pPr>
    </w:p>
    <w:p w14:paraId="32BECBDB" w14:textId="77777777" w:rsidR="00B25945" w:rsidRPr="00401138" w:rsidRDefault="00B25945" w:rsidP="00B25945">
      <w:pPr>
        <w:pStyle w:val="ListParagraph"/>
        <w:numPr>
          <w:ilvl w:val="0"/>
          <w:numId w:val="43"/>
        </w:numPr>
        <w:contextualSpacing w:val="0"/>
        <w:rPr>
          <w:rFonts w:ascii="Arial" w:hAnsi="Arial" w:cs="Arial"/>
          <w:vanish/>
          <w:szCs w:val="22"/>
        </w:rPr>
      </w:pPr>
    </w:p>
    <w:p w14:paraId="694ECD68" w14:textId="77777777" w:rsidR="00B25945" w:rsidRPr="00401138" w:rsidRDefault="00B25945" w:rsidP="00B25945">
      <w:pPr>
        <w:pStyle w:val="ListParagraph"/>
        <w:numPr>
          <w:ilvl w:val="0"/>
          <w:numId w:val="43"/>
        </w:numPr>
        <w:contextualSpacing w:val="0"/>
        <w:rPr>
          <w:rFonts w:ascii="Arial" w:hAnsi="Arial" w:cs="Arial"/>
          <w:vanish/>
          <w:szCs w:val="22"/>
        </w:rPr>
      </w:pPr>
    </w:p>
    <w:p w14:paraId="01079571" w14:textId="77777777" w:rsidR="00B25945" w:rsidRPr="00401138" w:rsidRDefault="00B25945" w:rsidP="00B25945">
      <w:pPr>
        <w:pStyle w:val="ListParagraph"/>
        <w:numPr>
          <w:ilvl w:val="0"/>
          <w:numId w:val="43"/>
        </w:numPr>
        <w:contextualSpacing w:val="0"/>
        <w:rPr>
          <w:rFonts w:ascii="Arial" w:hAnsi="Arial" w:cs="Arial"/>
          <w:vanish/>
          <w:szCs w:val="22"/>
        </w:rPr>
      </w:pPr>
    </w:p>
    <w:p w14:paraId="6AE0A681" w14:textId="77777777" w:rsidR="00B25945" w:rsidRPr="00401138" w:rsidRDefault="00B25945" w:rsidP="00B25945">
      <w:pPr>
        <w:pStyle w:val="ListParagraph"/>
        <w:numPr>
          <w:ilvl w:val="0"/>
          <w:numId w:val="43"/>
        </w:numPr>
        <w:contextualSpacing w:val="0"/>
        <w:rPr>
          <w:rFonts w:ascii="Arial" w:hAnsi="Arial" w:cs="Arial"/>
          <w:vanish/>
          <w:szCs w:val="22"/>
        </w:rPr>
      </w:pPr>
    </w:p>
    <w:p w14:paraId="5CAC7AE1" w14:textId="77777777" w:rsidR="00B25945" w:rsidRPr="00401138" w:rsidRDefault="00B25945" w:rsidP="00B25945">
      <w:pPr>
        <w:pStyle w:val="ListParagraph"/>
        <w:numPr>
          <w:ilvl w:val="0"/>
          <w:numId w:val="43"/>
        </w:numPr>
        <w:contextualSpacing w:val="0"/>
        <w:rPr>
          <w:rFonts w:ascii="Arial" w:hAnsi="Arial" w:cs="Arial"/>
          <w:vanish/>
          <w:szCs w:val="22"/>
        </w:rPr>
      </w:pPr>
    </w:p>
    <w:p w14:paraId="03A71B3A" w14:textId="77777777" w:rsidR="00B25945" w:rsidRPr="00401138" w:rsidRDefault="00B25945" w:rsidP="00B25945">
      <w:pPr>
        <w:pStyle w:val="ListParagraph"/>
        <w:numPr>
          <w:ilvl w:val="0"/>
          <w:numId w:val="43"/>
        </w:numPr>
        <w:contextualSpacing w:val="0"/>
        <w:rPr>
          <w:rFonts w:ascii="Arial" w:hAnsi="Arial" w:cs="Arial"/>
          <w:vanish/>
          <w:szCs w:val="22"/>
        </w:rPr>
      </w:pPr>
    </w:p>
    <w:p w14:paraId="00ABB5FE" w14:textId="77777777" w:rsidR="00B25945" w:rsidRPr="00401138" w:rsidRDefault="00B25945" w:rsidP="00B25945">
      <w:pPr>
        <w:pStyle w:val="ListParagraph"/>
        <w:numPr>
          <w:ilvl w:val="0"/>
          <w:numId w:val="43"/>
        </w:numPr>
        <w:contextualSpacing w:val="0"/>
        <w:rPr>
          <w:rFonts w:ascii="Arial" w:hAnsi="Arial" w:cs="Arial"/>
          <w:vanish/>
          <w:szCs w:val="22"/>
        </w:rPr>
      </w:pPr>
    </w:p>
    <w:p w14:paraId="5C29A97B" w14:textId="77777777" w:rsidR="00B25945" w:rsidRPr="00401138" w:rsidRDefault="00B25945" w:rsidP="00B25945">
      <w:pPr>
        <w:pStyle w:val="ListParagraph"/>
        <w:numPr>
          <w:ilvl w:val="0"/>
          <w:numId w:val="43"/>
        </w:numPr>
        <w:contextualSpacing w:val="0"/>
        <w:rPr>
          <w:rFonts w:ascii="Arial" w:hAnsi="Arial" w:cs="Arial"/>
          <w:vanish/>
          <w:szCs w:val="22"/>
        </w:rPr>
      </w:pPr>
    </w:p>
    <w:p w14:paraId="1B65B9B2" w14:textId="567185DF" w:rsidR="00C77E31" w:rsidRPr="00401138" w:rsidRDefault="00C77E31" w:rsidP="00B25945">
      <w:pPr>
        <w:pStyle w:val="NoSpacing"/>
        <w:numPr>
          <w:ilvl w:val="1"/>
          <w:numId w:val="43"/>
        </w:numPr>
        <w:spacing w:before="120"/>
        <w:ind w:left="924" w:hanging="567"/>
        <w:rPr>
          <w:rFonts w:ascii="Arial" w:hAnsi="Arial" w:cs="Arial"/>
          <w:szCs w:val="22"/>
        </w:rPr>
      </w:pPr>
      <w:r w:rsidRPr="00401138">
        <w:rPr>
          <w:rFonts w:ascii="Arial" w:hAnsi="Arial" w:cs="Arial"/>
          <w:szCs w:val="22"/>
        </w:rPr>
        <w:t xml:space="preserve">promote good practice in ‘what works’ in children’s services improvement </w:t>
      </w:r>
    </w:p>
    <w:p w14:paraId="2891A660" w14:textId="77777777" w:rsidR="00C77E31" w:rsidRPr="00401138" w:rsidRDefault="00C77E31" w:rsidP="00B25945">
      <w:pPr>
        <w:pStyle w:val="NoSpacing"/>
        <w:numPr>
          <w:ilvl w:val="1"/>
          <w:numId w:val="43"/>
        </w:numPr>
        <w:spacing w:before="120"/>
        <w:ind w:left="924" w:hanging="567"/>
        <w:rPr>
          <w:rFonts w:ascii="Arial" w:hAnsi="Arial" w:cs="Arial"/>
          <w:szCs w:val="22"/>
        </w:rPr>
      </w:pPr>
      <w:r w:rsidRPr="00401138">
        <w:rPr>
          <w:rFonts w:ascii="Arial" w:hAnsi="Arial" w:cs="Arial"/>
          <w:szCs w:val="22"/>
        </w:rPr>
        <w:t xml:space="preserve">assess the effectiveness, value for money and outcomes of current children’s services arrangements </w:t>
      </w:r>
    </w:p>
    <w:p w14:paraId="76A87A01" w14:textId="77777777" w:rsidR="00C77E31" w:rsidRPr="00401138" w:rsidRDefault="00C77E31" w:rsidP="00B25945">
      <w:pPr>
        <w:pStyle w:val="NoSpacing"/>
        <w:numPr>
          <w:ilvl w:val="1"/>
          <w:numId w:val="43"/>
        </w:numPr>
        <w:spacing w:before="120"/>
        <w:ind w:left="924" w:hanging="567"/>
        <w:rPr>
          <w:rFonts w:ascii="Arial" w:hAnsi="Arial" w:cs="Arial"/>
          <w:szCs w:val="22"/>
        </w:rPr>
      </w:pPr>
      <w:r w:rsidRPr="00401138">
        <w:rPr>
          <w:rFonts w:ascii="Arial" w:hAnsi="Arial" w:cs="Arial"/>
          <w:szCs w:val="22"/>
        </w:rPr>
        <w:t xml:space="preserve">discuss with Ofsted whether the current pace of inspections could be slowed to allow this support to take effect and drive rapid improvement in children’s services </w:t>
      </w:r>
    </w:p>
    <w:p w14:paraId="385D5CFE" w14:textId="77777777" w:rsidR="00C77E31" w:rsidRPr="00401138" w:rsidRDefault="00C77E31" w:rsidP="00B25945">
      <w:pPr>
        <w:pStyle w:val="NoSpacing"/>
        <w:numPr>
          <w:ilvl w:val="1"/>
          <w:numId w:val="43"/>
        </w:numPr>
        <w:spacing w:before="120"/>
        <w:ind w:left="924" w:hanging="567"/>
        <w:rPr>
          <w:rFonts w:ascii="Arial" w:hAnsi="Arial" w:cs="Arial"/>
          <w:szCs w:val="22"/>
        </w:rPr>
      </w:pPr>
      <w:r w:rsidRPr="00401138">
        <w:rPr>
          <w:rFonts w:ascii="Arial" w:hAnsi="Arial" w:cs="Arial"/>
          <w:szCs w:val="22"/>
        </w:rPr>
        <w:t>help councils with their financial challenges by supporting a programme of productivity improvement.</w:t>
      </w:r>
    </w:p>
    <w:p w14:paraId="70C55403" w14:textId="77777777" w:rsidR="00C77E31" w:rsidRPr="00401138" w:rsidRDefault="00C77E31" w:rsidP="00B25945">
      <w:pPr>
        <w:rPr>
          <w:rFonts w:ascii="Arial" w:eastAsiaTheme="minorHAnsi" w:hAnsi="Arial" w:cs="Arial"/>
          <w:b/>
          <w:szCs w:val="22"/>
          <w:u w:val="single"/>
          <w:lang w:eastAsia="en-US"/>
        </w:rPr>
      </w:pPr>
    </w:p>
    <w:p w14:paraId="5D34EBD4" w14:textId="77777777" w:rsidR="00535C66" w:rsidRPr="00401138" w:rsidRDefault="00535C66" w:rsidP="00B25945">
      <w:pPr>
        <w:tabs>
          <w:tab w:val="left" w:pos="4785"/>
        </w:tabs>
        <w:rPr>
          <w:rFonts w:ascii="Arial" w:eastAsiaTheme="minorHAnsi" w:hAnsi="Arial" w:cs="Arial"/>
          <w:b/>
          <w:szCs w:val="22"/>
          <w:u w:val="single"/>
          <w:lang w:eastAsia="en-US"/>
        </w:rPr>
      </w:pPr>
      <w:r w:rsidRPr="00401138">
        <w:rPr>
          <w:rFonts w:ascii="Arial" w:eastAsiaTheme="minorHAnsi" w:hAnsi="Arial" w:cs="Arial"/>
          <w:b/>
          <w:szCs w:val="22"/>
          <w:u w:val="single"/>
          <w:lang w:eastAsia="en-US"/>
        </w:rPr>
        <w:t>Culture, Tourism and Sport</w:t>
      </w:r>
      <w:r w:rsidR="00BA47CB" w:rsidRPr="00401138">
        <w:rPr>
          <w:rFonts w:ascii="Arial" w:eastAsiaTheme="minorHAnsi" w:hAnsi="Arial" w:cs="Arial"/>
          <w:b/>
          <w:szCs w:val="22"/>
          <w:u w:val="single"/>
          <w:lang w:eastAsia="en-US"/>
        </w:rPr>
        <w:t xml:space="preserve"> </w:t>
      </w:r>
      <w:r w:rsidR="00FC5B41" w:rsidRPr="00401138">
        <w:rPr>
          <w:rFonts w:ascii="Arial" w:eastAsiaTheme="minorHAnsi" w:hAnsi="Arial" w:cs="Arial"/>
          <w:b/>
          <w:szCs w:val="22"/>
          <w:u w:val="single"/>
          <w:lang w:eastAsia="en-US"/>
        </w:rPr>
        <w:t xml:space="preserve">(CTS) </w:t>
      </w:r>
      <w:r w:rsidR="008C5F57" w:rsidRPr="00401138">
        <w:rPr>
          <w:rFonts w:ascii="Arial" w:eastAsiaTheme="minorHAnsi" w:hAnsi="Arial" w:cs="Arial"/>
          <w:b/>
          <w:szCs w:val="22"/>
          <w:u w:val="single"/>
          <w:lang w:eastAsia="en-US"/>
        </w:rPr>
        <w:t>Board</w:t>
      </w:r>
    </w:p>
    <w:p w14:paraId="234D0F5A" w14:textId="77777777" w:rsidR="00B25945" w:rsidRPr="00401138" w:rsidRDefault="00B25945" w:rsidP="00B25945">
      <w:pPr>
        <w:rPr>
          <w:rFonts w:ascii="Arial" w:hAnsi="Arial" w:cs="Arial"/>
          <w:szCs w:val="22"/>
        </w:rPr>
      </w:pPr>
    </w:p>
    <w:p w14:paraId="2EE28C3B" w14:textId="011732F1" w:rsidR="00F14DCC" w:rsidRPr="00401138" w:rsidRDefault="00F14DCC" w:rsidP="000001F5">
      <w:pPr>
        <w:pStyle w:val="ListParagraph"/>
        <w:numPr>
          <w:ilvl w:val="0"/>
          <w:numId w:val="43"/>
        </w:numPr>
        <w:rPr>
          <w:rFonts w:ascii="Arial" w:hAnsi="Arial" w:cs="Arial"/>
          <w:szCs w:val="22"/>
        </w:rPr>
      </w:pPr>
      <w:r w:rsidRPr="00401138">
        <w:rPr>
          <w:rFonts w:ascii="Arial" w:hAnsi="Arial" w:cs="Arial"/>
          <w:szCs w:val="22"/>
        </w:rPr>
        <w:t xml:space="preserve">So far this year we have supported 71 councillors to lead transformational change of sport, culture and library services. 15 portfolio holders attended the LGA/Arts Council England Libraries seminar on 15 September at The British Library, with another planned for 27 January at The Hive, Worcester. 90% of delegates felt the seminar shared useful learning and tools. We are delivering three fully funded library peer reviews in January and February. Two Leadership Essentials Sport events in partnership with Sport England were organised in July and October 2015, with 31 councillors attending. A further event is planned in March 2016. Two Leadership Essentials Culture events with Arts Council England were organised in November and December 2015, with 25 councillors attending. </w:t>
      </w:r>
    </w:p>
    <w:p w14:paraId="67A19F44" w14:textId="77777777" w:rsidR="009657DC" w:rsidRPr="00401138" w:rsidRDefault="009657DC" w:rsidP="009657DC">
      <w:pPr>
        <w:pStyle w:val="ListParagraph"/>
        <w:ind w:left="360"/>
        <w:rPr>
          <w:rFonts w:ascii="Arial" w:hAnsi="Arial" w:cs="Arial"/>
          <w:szCs w:val="22"/>
        </w:rPr>
      </w:pPr>
    </w:p>
    <w:p w14:paraId="442A8CD3" w14:textId="614C3AC9" w:rsidR="00F14DCC" w:rsidRPr="00401138" w:rsidRDefault="00F14DCC" w:rsidP="00B25945">
      <w:pPr>
        <w:pStyle w:val="ListParagraph"/>
        <w:numPr>
          <w:ilvl w:val="0"/>
          <w:numId w:val="43"/>
        </w:numPr>
        <w:rPr>
          <w:rFonts w:ascii="Arial" w:hAnsi="Arial" w:cs="Arial"/>
          <w:szCs w:val="22"/>
        </w:rPr>
      </w:pPr>
      <w:r w:rsidRPr="00401138">
        <w:rPr>
          <w:rFonts w:ascii="Arial" w:hAnsi="Arial" w:cs="Arial"/>
          <w:szCs w:val="22"/>
        </w:rPr>
        <w:t xml:space="preserve">The joint LGA/Department for Culture, Media and Sport Leadership for Libraries Taskforce has published an online good practice toolkit for libraries, which will be regularly updated to reflect latest case studies. </w:t>
      </w:r>
    </w:p>
    <w:p w14:paraId="2F6948E1" w14:textId="77777777" w:rsidR="00F14DCC" w:rsidRPr="00401138" w:rsidRDefault="00F14DCC" w:rsidP="00B25945">
      <w:pPr>
        <w:rPr>
          <w:rFonts w:ascii="Arial" w:hAnsi="Arial" w:cs="Arial"/>
          <w:szCs w:val="22"/>
        </w:rPr>
      </w:pPr>
    </w:p>
    <w:p w14:paraId="751DAB7D" w14:textId="7237C317" w:rsidR="00F14DCC" w:rsidRPr="00401138" w:rsidRDefault="00F14DCC" w:rsidP="00B25945">
      <w:pPr>
        <w:pStyle w:val="ListParagraph"/>
        <w:numPr>
          <w:ilvl w:val="0"/>
          <w:numId w:val="43"/>
        </w:numPr>
        <w:rPr>
          <w:rFonts w:ascii="Arial" w:hAnsi="Arial" w:cs="Arial"/>
          <w:szCs w:val="22"/>
        </w:rPr>
      </w:pPr>
      <w:r w:rsidRPr="00401138">
        <w:rPr>
          <w:rFonts w:ascii="Arial" w:hAnsi="Arial" w:cs="Arial"/>
          <w:szCs w:val="22"/>
        </w:rPr>
        <w:t>Finally, we continue to work with the National Cultural Commissioning Programme, which is supporting cultural organisations to be ‘commissioner ready’, to share the learning from the three year programme and are hosting the national learning event at LGA in April.</w:t>
      </w:r>
    </w:p>
    <w:p w14:paraId="0E48CCC1" w14:textId="77777777" w:rsidR="00F14DCC" w:rsidRPr="00401138" w:rsidRDefault="00F14DCC" w:rsidP="00837781">
      <w:pPr>
        <w:rPr>
          <w:rFonts w:ascii="Arial" w:hAnsi="Arial" w:cs="Arial"/>
          <w:color w:val="FF0000"/>
          <w:szCs w:val="22"/>
        </w:rPr>
      </w:pPr>
    </w:p>
    <w:p w14:paraId="19E3C2C9" w14:textId="77777777" w:rsidR="00B028EA" w:rsidRPr="00401138" w:rsidRDefault="00B028EA" w:rsidP="00837781">
      <w:pPr>
        <w:rPr>
          <w:rFonts w:ascii="Arial" w:hAnsi="Arial" w:cs="Arial"/>
          <w:b/>
          <w:szCs w:val="22"/>
          <w:u w:val="single"/>
        </w:rPr>
      </w:pPr>
      <w:r w:rsidRPr="00401138">
        <w:rPr>
          <w:rFonts w:ascii="Arial" w:hAnsi="Arial" w:cs="Arial"/>
          <w:b/>
          <w:szCs w:val="22"/>
          <w:u w:val="single"/>
        </w:rPr>
        <w:t xml:space="preserve">Environment, Economy, Housing and Transport </w:t>
      </w:r>
      <w:r w:rsidR="004C6077" w:rsidRPr="00401138">
        <w:rPr>
          <w:rFonts w:ascii="Arial" w:hAnsi="Arial" w:cs="Arial"/>
          <w:b/>
          <w:szCs w:val="22"/>
          <w:u w:val="single"/>
        </w:rPr>
        <w:t xml:space="preserve">(EEHT) </w:t>
      </w:r>
      <w:r w:rsidRPr="00401138">
        <w:rPr>
          <w:rFonts w:ascii="Arial" w:hAnsi="Arial" w:cs="Arial"/>
          <w:b/>
          <w:szCs w:val="22"/>
          <w:u w:val="single"/>
        </w:rPr>
        <w:t>Board</w:t>
      </w:r>
    </w:p>
    <w:p w14:paraId="51B4551C" w14:textId="77777777" w:rsidR="00B028EA" w:rsidRPr="00401138" w:rsidRDefault="00B028EA" w:rsidP="00837781">
      <w:pPr>
        <w:rPr>
          <w:rFonts w:ascii="Arial" w:hAnsi="Arial" w:cs="Arial"/>
          <w:b/>
          <w:szCs w:val="22"/>
          <w:u w:val="single"/>
        </w:rPr>
      </w:pPr>
    </w:p>
    <w:p w14:paraId="0E3206F0" w14:textId="7A5DC0FE" w:rsidR="007D7B47" w:rsidRPr="00401138" w:rsidRDefault="007D7B47" w:rsidP="00B25945">
      <w:pPr>
        <w:pStyle w:val="ListParagraph"/>
        <w:numPr>
          <w:ilvl w:val="0"/>
          <w:numId w:val="43"/>
        </w:numPr>
        <w:rPr>
          <w:rFonts w:ascii="Arial" w:hAnsi="Arial" w:cs="Arial"/>
          <w:szCs w:val="22"/>
        </w:rPr>
      </w:pPr>
      <w:r w:rsidRPr="00401138">
        <w:rPr>
          <w:rFonts w:ascii="Arial" w:hAnsi="Arial" w:cs="Arial"/>
          <w:szCs w:val="22"/>
        </w:rPr>
        <w:t xml:space="preserve">The Board held the first of two growth related improvement events on 7th December with over 50 participants covering subjects such as leadership, funding and financing and skills. All presentations and a write up of the event is available from the events section of the LGA website. A second event, linking transport and growth, will take place on 8th March. </w:t>
      </w:r>
    </w:p>
    <w:p w14:paraId="3040F104" w14:textId="77777777" w:rsidR="007D7B47" w:rsidRPr="00401138" w:rsidRDefault="007D7B47" w:rsidP="00B25945">
      <w:pPr>
        <w:rPr>
          <w:rFonts w:ascii="Arial" w:hAnsi="Arial" w:cs="Arial"/>
          <w:szCs w:val="22"/>
        </w:rPr>
      </w:pPr>
    </w:p>
    <w:p w14:paraId="33D77E41" w14:textId="77777777" w:rsidR="00B25945" w:rsidRPr="00401138" w:rsidRDefault="007D7B47" w:rsidP="00B25945">
      <w:pPr>
        <w:pStyle w:val="ListParagraph"/>
        <w:numPr>
          <w:ilvl w:val="0"/>
          <w:numId w:val="43"/>
        </w:numPr>
        <w:rPr>
          <w:rFonts w:ascii="Arial" w:hAnsi="Arial" w:cs="Arial"/>
          <w:szCs w:val="22"/>
        </w:rPr>
      </w:pPr>
      <w:r w:rsidRPr="00401138">
        <w:rPr>
          <w:rFonts w:ascii="Arial" w:hAnsi="Arial" w:cs="Arial"/>
          <w:szCs w:val="22"/>
        </w:rPr>
        <w:t xml:space="preserve">The case studies work mentioned in the last report is currently in draft stage and will be </w:t>
      </w:r>
      <w:r w:rsidR="008621B8" w:rsidRPr="00401138">
        <w:rPr>
          <w:rFonts w:ascii="Arial" w:hAnsi="Arial" w:cs="Arial"/>
          <w:szCs w:val="22"/>
        </w:rPr>
        <w:t xml:space="preserve">published in the coming weeks. </w:t>
      </w:r>
      <w:r w:rsidRPr="00401138">
        <w:rPr>
          <w:rFonts w:ascii="Arial" w:hAnsi="Arial" w:cs="Arial"/>
          <w:szCs w:val="22"/>
        </w:rPr>
        <w:t>The final report has been developed to now include independent expert views of future opportunities for councils, following th</w:t>
      </w:r>
      <w:r w:rsidR="00B25945" w:rsidRPr="00401138">
        <w:rPr>
          <w:rFonts w:ascii="Arial" w:hAnsi="Arial" w:cs="Arial"/>
          <w:szCs w:val="22"/>
        </w:rPr>
        <w:t>e most recent Spending Review.</w:t>
      </w:r>
    </w:p>
    <w:p w14:paraId="19EC88B7" w14:textId="77777777" w:rsidR="00B25945" w:rsidRPr="00401138" w:rsidRDefault="00B25945" w:rsidP="00B25945">
      <w:pPr>
        <w:pStyle w:val="ListParagraph"/>
        <w:rPr>
          <w:rFonts w:ascii="Arial" w:hAnsi="Arial" w:cs="Arial"/>
          <w:szCs w:val="22"/>
        </w:rPr>
      </w:pPr>
    </w:p>
    <w:p w14:paraId="466AF966" w14:textId="6D13568E" w:rsidR="007D7B47" w:rsidRPr="00401138" w:rsidRDefault="007D7B47" w:rsidP="00B25945">
      <w:pPr>
        <w:pStyle w:val="ListParagraph"/>
        <w:numPr>
          <w:ilvl w:val="0"/>
          <w:numId w:val="43"/>
        </w:numPr>
        <w:rPr>
          <w:rFonts w:ascii="Arial" w:hAnsi="Arial" w:cs="Arial"/>
          <w:szCs w:val="22"/>
        </w:rPr>
      </w:pPr>
      <w:r w:rsidRPr="00401138">
        <w:rPr>
          <w:rFonts w:ascii="Arial" w:hAnsi="Arial" w:cs="Arial"/>
          <w:szCs w:val="22"/>
        </w:rPr>
        <w:t>The LGA is also joining the British Property Federation (BPF) in a visit to Southampton in March to explore practical opportunities for unlocking physical and regeneration projects. There will be a written output of the visit.</w:t>
      </w:r>
    </w:p>
    <w:p w14:paraId="10EE9AD2" w14:textId="77777777" w:rsidR="007D7B47" w:rsidRPr="00401138" w:rsidRDefault="007D7B47" w:rsidP="00837781">
      <w:pPr>
        <w:rPr>
          <w:rFonts w:ascii="Arial" w:hAnsi="Arial" w:cs="Arial"/>
          <w:color w:val="FF0000"/>
          <w:szCs w:val="22"/>
        </w:rPr>
      </w:pPr>
    </w:p>
    <w:p w14:paraId="2CB618D2" w14:textId="77777777" w:rsidR="007C548C" w:rsidRPr="00401138" w:rsidRDefault="007C548C" w:rsidP="007C548C">
      <w:pPr>
        <w:pStyle w:val="NoSpacing"/>
        <w:rPr>
          <w:rFonts w:ascii="Arial" w:eastAsia="Calibri" w:hAnsi="Arial" w:cs="Arial"/>
          <w:b/>
          <w:szCs w:val="22"/>
          <w:u w:val="single"/>
          <w:lang w:eastAsia="en-US"/>
        </w:rPr>
      </w:pPr>
      <w:r w:rsidRPr="00401138">
        <w:rPr>
          <w:rFonts w:ascii="Arial" w:eastAsia="Calibri" w:hAnsi="Arial" w:cs="Arial"/>
          <w:b/>
          <w:szCs w:val="22"/>
          <w:u w:val="single"/>
          <w:lang w:eastAsia="en-US"/>
        </w:rPr>
        <w:t>Safer and Stronger Communities</w:t>
      </w:r>
      <w:r w:rsidR="0047556E" w:rsidRPr="00401138">
        <w:rPr>
          <w:rFonts w:ascii="Arial" w:eastAsia="Calibri" w:hAnsi="Arial" w:cs="Arial"/>
          <w:b/>
          <w:szCs w:val="22"/>
          <w:u w:val="single"/>
          <w:lang w:eastAsia="en-US"/>
        </w:rPr>
        <w:t xml:space="preserve"> Board</w:t>
      </w:r>
    </w:p>
    <w:p w14:paraId="60E30269" w14:textId="77777777" w:rsidR="008E221D" w:rsidRPr="00401138" w:rsidRDefault="008E221D" w:rsidP="008E221D">
      <w:pPr>
        <w:autoSpaceDE w:val="0"/>
        <w:autoSpaceDN w:val="0"/>
        <w:adjustRightInd w:val="0"/>
        <w:rPr>
          <w:rFonts w:ascii="Arial" w:eastAsiaTheme="minorHAnsi" w:hAnsi="Arial" w:cs="Arial"/>
          <w:szCs w:val="22"/>
          <w:lang w:eastAsia="en-US"/>
        </w:rPr>
      </w:pPr>
    </w:p>
    <w:p w14:paraId="7FE052FA" w14:textId="0E3052BB" w:rsidR="0087133A" w:rsidRPr="00401138" w:rsidRDefault="0087133A" w:rsidP="00B25945">
      <w:pPr>
        <w:pStyle w:val="ListParagraph"/>
        <w:numPr>
          <w:ilvl w:val="0"/>
          <w:numId w:val="43"/>
        </w:numPr>
        <w:rPr>
          <w:rFonts w:ascii="Arial" w:hAnsi="Arial" w:cs="Arial"/>
          <w:szCs w:val="22"/>
        </w:rPr>
      </w:pPr>
      <w:r w:rsidRPr="00401138">
        <w:rPr>
          <w:rFonts w:ascii="Arial" w:hAnsi="Arial" w:cs="Arial"/>
          <w:szCs w:val="22"/>
        </w:rPr>
        <w:t>The Board continues to support councils and commu</w:t>
      </w:r>
      <w:r w:rsidR="00D54572" w:rsidRPr="00401138">
        <w:rPr>
          <w:rFonts w:ascii="Arial" w:hAnsi="Arial" w:cs="Arial"/>
          <w:szCs w:val="22"/>
        </w:rPr>
        <w:t xml:space="preserve">nity safety partnerships on </w:t>
      </w:r>
      <w:r w:rsidRPr="00401138">
        <w:rPr>
          <w:rFonts w:ascii="Arial" w:hAnsi="Arial" w:cs="Arial"/>
          <w:szCs w:val="22"/>
        </w:rPr>
        <w:t xml:space="preserve">a range of responsibilities, the implications of new legislation and in tackling new or complex forms of crimes. </w:t>
      </w:r>
      <w:r w:rsidR="00D54572" w:rsidRPr="00401138">
        <w:rPr>
          <w:rFonts w:ascii="Arial" w:hAnsi="Arial" w:cs="Arial"/>
          <w:szCs w:val="22"/>
        </w:rPr>
        <w:t>The Board:</w:t>
      </w:r>
    </w:p>
    <w:p w14:paraId="7F29A99C" w14:textId="77777777" w:rsidR="00B25945" w:rsidRPr="00401138" w:rsidRDefault="00B25945" w:rsidP="00B25945">
      <w:pPr>
        <w:pStyle w:val="ListParagraph"/>
        <w:numPr>
          <w:ilvl w:val="0"/>
          <w:numId w:val="44"/>
        </w:numPr>
        <w:spacing w:before="120"/>
        <w:ind w:left="924" w:hanging="567"/>
        <w:contextualSpacing w:val="0"/>
        <w:rPr>
          <w:rFonts w:ascii="Arial" w:hAnsi="Arial" w:cs="Arial"/>
          <w:vanish/>
          <w:szCs w:val="22"/>
        </w:rPr>
      </w:pPr>
    </w:p>
    <w:p w14:paraId="0BBE8F8B" w14:textId="77777777" w:rsidR="00B25945" w:rsidRPr="00401138" w:rsidRDefault="00B25945" w:rsidP="00B25945">
      <w:pPr>
        <w:pStyle w:val="ListParagraph"/>
        <w:numPr>
          <w:ilvl w:val="0"/>
          <w:numId w:val="44"/>
        </w:numPr>
        <w:spacing w:before="120"/>
        <w:ind w:left="924" w:hanging="567"/>
        <w:contextualSpacing w:val="0"/>
        <w:rPr>
          <w:rFonts w:ascii="Arial" w:hAnsi="Arial" w:cs="Arial"/>
          <w:vanish/>
          <w:szCs w:val="22"/>
        </w:rPr>
      </w:pPr>
    </w:p>
    <w:p w14:paraId="094AF7C1" w14:textId="77777777" w:rsidR="00B25945" w:rsidRPr="00401138" w:rsidRDefault="00B25945" w:rsidP="00B25945">
      <w:pPr>
        <w:pStyle w:val="ListParagraph"/>
        <w:numPr>
          <w:ilvl w:val="0"/>
          <w:numId w:val="44"/>
        </w:numPr>
        <w:spacing w:before="120"/>
        <w:ind w:left="924" w:hanging="567"/>
        <w:contextualSpacing w:val="0"/>
        <w:rPr>
          <w:rFonts w:ascii="Arial" w:hAnsi="Arial" w:cs="Arial"/>
          <w:vanish/>
          <w:szCs w:val="22"/>
        </w:rPr>
      </w:pPr>
    </w:p>
    <w:p w14:paraId="140D64CA" w14:textId="77777777" w:rsidR="00B25945" w:rsidRPr="00401138" w:rsidRDefault="00B25945" w:rsidP="00B25945">
      <w:pPr>
        <w:pStyle w:val="ListParagraph"/>
        <w:numPr>
          <w:ilvl w:val="0"/>
          <w:numId w:val="44"/>
        </w:numPr>
        <w:spacing w:before="120"/>
        <w:ind w:left="924" w:hanging="567"/>
        <w:contextualSpacing w:val="0"/>
        <w:rPr>
          <w:rFonts w:ascii="Arial" w:hAnsi="Arial" w:cs="Arial"/>
          <w:vanish/>
          <w:szCs w:val="22"/>
        </w:rPr>
      </w:pPr>
    </w:p>
    <w:p w14:paraId="191C5826" w14:textId="77777777" w:rsidR="00B25945" w:rsidRPr="00401138" w:rsidRDefault="00B25945" w:rsidP="00B25945">
      <w:pPr>
        <w:pStyle w:val="ListParagraph"/>
        <w:numPr>
          <w:ilvl w:val="0"/>
          <w:numId w:val="44"/>
        </w:numPr>
        <w:spacing w:before="120"/>
        <w:ind w:left="924" w:hanging="567"/>
        <w:contextualSpacing w:val="0"/>
        <w:rPr>
          <w:rFonts w:ascii="Arial" w:hAnsi="Arial" w:cs="Arial"/>
          <w:vanish/>
          <w:szCs w:val="22"/>
        </w:rPr>
      </w:pPr>
    </w:p>
    <w:p w14:paraId="76EF30FB" w14:textId="77777777" w:rsidR="00B25945" w:rsidRPr="00401138" w:rsidRDefault="00B25945" w:rsidP="00B25945">
      <w:pPr>
        <w:pStyle w:val="ListParagraph"/>
        <w:numPr>
          <w:ilvl w:val="0"/>
          <w:numId w:val="44"/>
        </w:numPr>
        <w:spacing w:before="120"/>
        <w:ind w:left="924" w:hanging="567"/>
        <w:contextualSpacing w:val="0"/>
        <w:rPr>
          <w:rFonts w:ascii="Arial" w:hAnsi="Arial" w:cs="Arial"/>
          <w:vanish/>
          <w:szCs w:val="22"/>
        </w:rPr>
      </w:pPr>
    </w:p>
    <w:p w14:paraId="4887DB05" w14:textId="77777777" w:rsidR="00B25945" w:rsidRPr="00401138" w:rsidRDefault="00B25945" w:rsidP="00B25945">
      <w:pPr>
        <w:pStyle w:val="ListParagraph"/>
        <w:numPr>
          <w:ilvl w:val="0"/>
          <w:numId w:val="44"/>
        </w:numPr>
        <w:spacing w:before="120"/>
        <w:ind w:left="924" w:hanging="567"/>
        <w:contextualSpacing w:val="0"/>
        <w:rPr>
          <w:rFonts w:ascii="Arial" w:hAnsi="Arial" w:cs="Arial"/>
          <w:vanish/>
          <w:szCs w:val="22"/>
        </w:rPr>
      </w:pPr>
    </w:p>
    <w:p w14:paraId="1AB30959" w14:textId="77777777" w:rsidR="00B25945" w:rsidRPr="00401138" w:rsidRDefault="00B25945" w:rsidP="00B25945">
      <w:pPr>
        <w:pStyle w:val="ListParagraph"/>
        <w:numPr>
          <w:ilvl w:val="0"/>
          <w:numId w:val="44"/>
        </w:numPr>
        <w:spacing w:before="120"/>
        <w:ind w:left="924" w:hanging="567"/>
        <w:contextualSpacing w:val="0"/>
        <w:rPr>
          <w:rFonts w:ascii="Arial" w:hAnsi="Arial" w:cs="Arial"/>
          <w:vanish/>
          <w:szCs w:val="22"/>
        </w:rPr>
      </w:pPr>
    </w:p>
    <w:p w14:paraId="2FA664E9" w14:textId="77777777" w:rsidR="00B25945" w:rsidRPr="00401138" w:rsidRDefault="00B25945" w:rsidP="00B25945">
      <w:pPr>
        <w:pStyle w:val="ListParagraph"/>
        <w:numPr>
          <w:ilvl w:val="0"/>
          <w:numId w:val="44"/>
        </w:numPr>
        <w:spacing w:before="120"/>
        <w:ind w:left="924" w:hanging="567"/>
        <w:contextualSpacing w:val="0"/>
        <w:rPr>
          <w:rFonts w:ascii="Arial" w:hAnsi="Arial" w:cs="Arial"/>
          <w:vanish/>
          <w:szCs w:val="22"/>
        </w:rPr>
      </w:pPr>
    </w:p>
    <w:p w14:paraId="6EDC4C4C" w14:textId="77777777" w:rsidR="00B25945" w:rsidRPr="00401138" w:rsidRDefault="00B25945" w:rsidP="00B25945">
      <w:pPr>
        <w:pStyle w:val="ListParagraph"/>
        <w:numPr>
          <w:ilvl w:val="0"/>
          <w:numId w:val="44"/>
        </w:numPr>
        <w:spacing w:before="120"/>
        <w:ind w:left="924" w:hanging="567"/>
        <w:contextualSpacing w:val="0"/>
        <w:rPr>
          <w:rFonts w:ascii="Arial" w:hAnsi="Arial" w:cs="Arial"/>
          <w:vanish/>
          <w:szCs w:val="22"/>
        </w:rPr>
      </w:pPr>
    </w:p>
    <w:p w14:paraId="7097B0BB" w14:textId="77777777" w:rsidR="00B25945" w:rsidRPr="00401138" w:rsidRDefault="00B25945" w:rsidP="00B25945">
      <w:pPr>
        <w:pStyle w:val="ListParagraph"/>
        <w:numPr>
          <w:ilvl w:val="0"/>
          <w:numId w:val="44"/>
        </w:numPr>
        <w:spacing w:before="120"/>
        <w:ind w:left="924" w:hanging="567"/>
        <w:contextualSpacing w:val="0"/>
        <w:rPr>
          <w:rFonts w:ascii="Arial" w:hAnsi="Arial" w:cs="Arial"/>
          <w:vanish/>
          <w:szCs w:val="22"/>
        </w:rPr>
      </w:pPr>
    </w:p>
    <w:p w14:paraId="3FB63EC7" w14:textId="77777777" w:rsidR="00B25945" w:rsidRPr="00401138" w:rsidRDefault="00B25945" w:rsidP="00B25945">
      <w:pPr>
        <w:pStyle w:val="ListParagraph"/>
        <w:numPr>
          <w:ilvl w:val="0"/>
          <w:numId w:val="44"/>
        </w:numPr>
        <w:spacing w:before="120"/>
        <w:ind w:left="924" w:hanging="567"/>
        <w:contextualSpacing w:val="0"/>
        <w:rPr>
          <w:rFonts w:ascii="Arial" w:hAnsi="Arial" w:cs="Arial"/>
          <w:vanish/>
          <w:szCs w:val="22"/>
        </w:rPr>
      </w:pPr>
    </w:p>
    <w:p w14:paraId="1FA15A6F" w14:textId="77777777" w:rsidR="00B25945" w:rsidRPr="00401138" w:rsidRDefault="00B25945" w:rsidP="00B25945">
      <w:pPr>
        <w:pStyle w:val="ListParagraph"/>
        <w:numPr>
          <w:ilvl w:val="0"/>
          <w:numId w:val="44"/>
        </w:numPr>
        <w:spacing w:before="120"/>
        <w:ind w:left="924" w:hanging="567"/>
        <w:contextualSpacing w:val="0"/>
        <w:rPr>
          <w:rFonts w:ascii="Arial" w:hAnsi="Arial" w:cs="Arial"/>
          <w:vanish/>
          <w:szCs w:val="22"/>
        </w:rPr>
      </w:pPr>
    </w:p>
    <w:p w14:paraId="6FB4BA0A" w14:textId="77777777" w:rsidR="00B25945" w:rsidRPr="00401138" w:rsidRDefault="00B25945" w:rsidP="00B25945">
      <w:pPr>
        <w:pStyle w:val="ListParagraph"/>
        <w:numPr>
          <w:ilvl w:val="0"/>
          <w:numId w:val="44"/>
        </w:numPr>
        <w:spacing w:before="120"/>
        <w:ind w:left="924" w:hanging="567"/>
        <w:contextualSpacing w:val="0"/>
        <w:rPr>
          <w:rFonts w:ascii="Arial" w:hAnsi="Arial" w:cs="Arial"/>
          <w:vanish/>
          <w:szCs w:val="22"/>
        </w:rPr>
      </w:pPr>
    </w:p>
    <w:p w14:paraId="7DEAB76A" w14:textId="77777777" w:rsidR="00B25945" w:rsidRPr="00401138" w:rsidRDefault="00B25945" w:rsidP="00B25945">
      <w:pPr>
        <w:pStyle w:val="ListParagraph"/>
        <w:numPr>
          <w:ilvl w:val="0"/>
          <w:numId w:val="44"/>
        </w:numPr>
        <w:spacing w:before="120"/>
        <w:ind w:left="924" w:hanging="567"/>
        <w:contextualSpacing w:val="0"/>
        <w:rPr>
          <w:rFonts w:ascii="Arial" w:hAnsi="Arial" w:cs="Arial"/>
          <w:vanish/>
          <w:szCs w:val="22"/>
        </w:rPr>
      </w:pPr>
    </w:p>
    <w:p w14:paraId="6DD914E4" w14:textId="77777777" w:rsidR="00B25945" w:rsidRPr="00401138" w:rsidRDefault="00B25945" w:rsidP="00B25945">
      <w:pPr>
        <w:pStyle w:val="ListParagraph"/>
        <w:numPr>
          <w:ilvl w:val="0"/>
          <w:numId w:val="44"/>
        </w:numPr>
        <w:spacing w:before="120"/>
        <w:ind w:left="924" w:hanging="567"/>
        <w:contextualSpacing w:val="0"/>
        <w:rPr>
          <w:rFonts w:ascii="Arial" w:hAnsi="Arial" w:cs="Arial"/>
          <w:vanish/>
          <w:szCs w:val="22"/>
        </w:rPr>
      </w:pPr>
    </w:p>
    <w:p w14:paraId="67B0DB24" w14:textId="77777777" w:rsidR="00B25945" w:rsidRPr="00401138" w:rsidRDefault="00B25945" w:rsidP="00B25945">
      <w:pPr>
        <w:pStyle w:val="ListParagraph"/>
        <w:numPr>
          <w:ilvl w:val="0"/>
          <w:numId w:val="44"/>
        </w:numPr>
        <w:spacing w:before="120"/>
        <w:ind w:left="924" w:hanging="567"/>
        <w:contextualSpacing w:val="0"/>
        <w:rPr>
          <w:rFonts w:ascii="Arial" w:hAnsi="Arial" w:cs="Arial"/>
          <w:vanish/>
          <w:szCs w:val="22"/>
        </w:rPr>
      </w:pPr>
    </w:p>
    <w:p w14:paraId="099A7F00" w14:textId="77777777" w:rsidR="00B25945" w:rsidRPr="00401138" w:rsidRDefault="00B25945" w:rsidP="00B25945">
      <w:pPr>
        <w:pStyle w:val="ListParagraph"/>
        <w:numPr>
          <w:ilvl w:val="0"/>
          <w:numId w:val="44"/>
        </w:numPr>
        <w:spacing w:before="120"/>
        <w:ind w:left="924" w:hanging="567"/>
        <w:contextualSpacing w:val="0"/>
        <w:rPr>
          <w:rFonts w:ascii="Arial" w:hAnsi="Arial" w:cs="Arial"/>
          <w:vanish/>
          <w:szCs w:val="22"/>
        </w:rPr>
      </w:pPr>
    </w:p>
    <w:p w14:paraId="2BA9C024" w14:textId="77777777" w:rsidR="00B25945" w:rsidRPr="00401138" w:rsidRDefault="00B25945" w:rsidP="00B25945">
      <w:pPr>
        <w:pStyle w:val="ListParagraph"/>
        <w:numPr>
          <w:ilvl w:val="0"/>
          <w:numId w:val="44"/>
        </w:numPr>
        <w:spacing w:before="120"/>
        <w:ind w:left="924" w:hanging="567"/>
        <w:contextualSpacing w:val="0"/>
        <w:rPr>
          <w:rFonts w:ascii="Arial" w:hAnsi="Arial" w:cs="Arial"/>
          <w:vanish/>
          <w:szCs w:val="22"/>
        </w:rPr>
      </w:pPr>
    </w:p>
    <w:p w14:paraId="7FA4FF35" w14:textId="77777777" w:rsidR="00B25945" w:rsidRPr="00401138" w:rsidRDefault="00B25945" w:rsidP="00B25945">
      <w:pPr>
        <w:pStyle w:val="ListParagraph"/>
        <w:numPr>
          <w:ilvl w:val="0"/>
          <w:numId w:val="44"/>
        </w:numPr>
        <w:spacing w:before="120"/>
        <w:ind w:left="924" w:hanging="567"/>
        <w:contextualSpacing w:val="0"/>
        <w:rPr>
          <w:rFonts w:ascii="Arial" w:hAnsi="Arial" w:cs="Arial"/>
          <w:vanish/>
          <w:szCs w:val="22"/>
        </w:rPr>
      </w:pPr>
    </w:p>
    <w:p w14:paraId="53F3A4D8" w14:textId="77777777" w:rsidR="00B25945" w:rsidRPr="00401138" w:rsidRDefault="00B25945" w:rsidP="00B25945">
      <w:pPr>
        <w:pStyle w:val="ListParagraph"/>
        <w:numPr>
          <w:ilvl w:val="0"/>
          <w:numId w:val="44"/>
        </w:numPr>
        <w:spacing w:before="120"/>
        <w:ind w:left="924" w:hanging="567"/>
        <w:contextualSpacing w:val="0"/>
        <w:rPr>
          <w:rFonts w:ascii="Arial" w:hAnsi="Arial" w:cs="Arial"/>
          <w:vanish/>
          <w:szCs w:val="22"/>
        </w:rPr>
      </w:pPr>
    </w:p>
    <w:p w14:paraId="2C04F183" w14:textId="77DF7E0D" w:rsidR="00431EB4" w:rsidRPr="00401138" w:rsidRDefault="00431EB4" w:rsidP="00B25945">
      <w:pPr>
        <w:pStyle w:val="ListParagraph"/>
        <w:numPr>
          <w:ilvl w:val="1"/>
          <w:numId w:val="44"/>
        </w:numPr>
        <w:spacing w:before="120"/>
        <w:ind w:left="924" w:hanging="567"/>
        <w:contextualSpacing w:val="0"/>
        <w:rPr>
          <w:rFonts w:ascii="Arial" w:hAnsi="Arial" w:cs="Arial"/>
          <w:szCs w:val="22"/>
        </w:rPr>
      </w:pPr>
      <w:r w:rsidRPr="00401138">
        <w:rPr>
          <w:rFonts w:ascii="Arial" w:hAnsi="Arial" w:cs="Arial"/>
          <w:szCs w:val="22"/>
        </w:rPr>
        <w:t>Held the annual Safer Communities conference which looked at the role of community safety partnerships in a range of safeguarding issues.</w:t>
      </w:r>
    </w:p>
    <w:p w14:paraId="54B1F360" w14:textId="77777777" w:rsidR="00431EB4" w:rsidRPr="00401138" w:rsidRDefault="00431EB4" w:rsidP="00B25945">
      <w:pPr>
        <w:pStyle w:val="ListParagraph"/>
        <w:numPr>
          <w:ilvl w:val="1"/>
          <w:numId w:val="44"/>
        </w:numPr>
        <w:spacing w:before="120"/>
        <w:ind w:left="924" w:hanging="567"/>
        <w:contextualSpacing w:val="0"/>
        <w:rPr>
          <w:rFonts w:ascii="Arial" w:hAnsi="Arial" w:cs="Arial"/>
          <w:szCs w:val="22"/>
        </w:rPr>
      </w:pPr>
      <w:r w:rsidRPr="00401138">
        <w:rPr>
          <w:rFonts w:ascii="Arial" w:hAnsi="Arial" w:cs="Arial"/>
          <w:szCs w:val="22"/>
        </w:rPr>
        <w:t xml:space="preserve">Published case studies on work councils are doing to engage their communities around the Prevent agenda. </w:t>
      </w:r>
    </w:p>
    <w:p w14:paraId="49D279F9" w14:textId="77777777" w:rsidR="00431EB4" w:rsidRPr="00401138" w:rsidRDefault="00431EB4" w:rsidP="00B25945">
      <w:pPr>
        <w:pStyle w:val="ListParagraph"/>
        <w:numPr>
          <w:ilvl w:val="1"/>
          <w:numId w:val="44"/>
        </w:numPr>
        <w:spacing w:before="120"/>
        <w:ind w:left="924" w:hanging="567"/>
        <w:contextualSpacing w:val="0"/>
        <w:rPr>
          <w:rFonts w:ascii="Arial" w:hAnsi="Arial" w:cs="Arial"/>
          <w:szCs w:val="22"/>
        </w:rPr>
      </w:pPr>
      <w:r w:rsidRPr="00401138">
        <w:rPr>
          <w:rFonts w:ascii="Arial" w:hAnsi="Arial" w:cs="Arial"/>
          <w:szCs w:val="22"/>
        </w:rPr>
        <w:t xml:space="preserve">Commissioned an e-learning course for councillors on police and crime panels. </w:t>
      </w:r>
    </w:p>
    <w:p w14:paraId="2A9E25F7" w14:textId="77777777" w:rsidR="00431EB4" w:rsidRPr="00401138" w:rsidRDefault="00431EB4" w:rsidP="00B25945">
      <w:pPr>
        <w:pStyle w:val="ListParagraph"/>
        <w:numPr>
          <w:ilvl w:val="1"/>
          <w:numId w:val="44"/>
        </w:numPr>
        <w:spacing w:before="120"/>
        <w:ind w:left="924" w:hanging="567"/>
        <w:contextualSpacing w:val="0"/>
        <w:rPr>
          <w:rFonts w:ascii="Arial" w:hAnsi="Arial" w:cs="Arial"/>
          <w:szCs w:val="22"/>
        </w:rPr>
      </w:pPr>
      <w:r w:rsidRPr="00401138">
        <w:rPr>
          <w:rFonts w:ascii="Arial" w:hAnsi="Arial" w:cs="Arial"/>
          <w:szCs w:val="22"/>
        </w:rPr>
        <w:t>Updated our guidance on setting licensing fees for councils.</w:t>
      </w:r>
    </w:p>
    <w:p w14:paraId="10234CC6" w14:textId="77777777" w:rsidR="00431EB4" w:rsidRPr="00401138" w:rsidRDefault="00431EB4" w:rsidP="00B25945">
      <w:pPr>
        <w:pStyle w:val="ListParagraph"/>
        <w:numPr>
          <w:ilvl w:val="1"/>
          <w:numId w:val="44"/>
        </w:numPr>
        <w:spacing w:before="120"/>
        <w:ind w:left="924" w:hanging="567"/>
        <w:contextualSpacing w:val="0"/>
        <w:rPr>
          <w:rFonts w:ascii="Arial" w:hAnsi="Arial" w:cs="Arial"/>
          <w:szCs w:val="22"/>
        </w:rPr>
      </w:pPr>
      <w:r w:rsidRPr="00401138">
        <w:rPr>
          <w:rFonts w:ascii="Arial" w:hAnsi="Arial" w:cs="Arial"/>
          <w:szCs w:val="22"/>
        </w:rPr>
        <w:t xml:space="preserve">Commissioned bespoke support from CIPFA to assist councils in calculating fee levels under the Licensing Act, as part of </w:t>
      </w:r>
      <w:r w:rsidR="00FF7C96" w:rsidRPr="00401138">
        <w:rPr>
          <w:rFonts w:ascii="Arial" w:hAnsi="Arial" w:cs="Arial"/>
          <w:szCs w:val="22"/>
        </w:rPr>
        <w:t xml:space="preserve">a </w:t>
      </w:r>
      <w:r w:rsidRPr="00401138">
        <w:rPr>
          <w:rFonts w:ascii="Arial" w:hAnsi="Arial" w:cs="Arial"/>
          <w:szCs w:val="22"/>
        </w:rPr>
        <w:t>campaign to localise these fees.</w:t>
      </w:r>
    </w:p>
    <w:p w14:paraId="35450BD1" w14:textId="77777777" w:rsidR="00431EB4" w:rsidRDefault="00431EB4" w:rsidP="00B25945">
      <w:pPr>
        <w:pStyle w:val="ListParagraph"/>
        <w:numPr>
          <w:ilvl w:val="1"/>
          <w:numId w:val="44"/>
        </w:numPr>
        <w:spacing w:before="120"/>
        <w:ind w:left="924" w:hanging="567"/>
        <w:contextualSpacing w:val="0"/>
        <w:rPr>
          <w:rFonts w:ascii="Arial" w:hAnsi="Arial" w:cs="Arial"/>
          <w:szCs w:val="22"/>
        </w:rPr>
      </w:pPr>
      <w:r w:rsidRPr="00401138">
        <w:rPr>
          <w:rFonts w:ascii="Arial" w:hAnsi="Arial" w:cs="Arial"/>
          <w:szCs w:val="22"/>
        </w:rPr>
        <w:t>Convened a Safeguarding through Licensing workshop with the Home Office to identify and share best practice on tackling CSE and serious organised crime.</w:t>
      </w:r>
    </w:p>
    <w:p w14:paraId="34E31A22" w14:textId="77777777" w:rsidR="00431EB4" w:rsidRPr="00401138" w:rsidRDefault="00FF7C96" w:rsidP="00B25945">
      <w:pPr>
        <w:pStyle w:val="ListParagraph"/>
        <w:numPr>
          <w:ilvl w:val="1"/>
          <w:numId w:val="44"/>
        </w:numPr>
        <w:spacing w:before="120"/>
        <w:ind w:left="924" w:hanging="567"/>
        <w:contextualSpacing w:val="0"/>
        <w:rPr>
          <w:rFonts w:ascii="Arial" w:hAnsi="Arial" w:cs="Arial"/>
          <w:szCs w:val="22"/>
        </w:rPr>
      </w:pPr>
      <w:r w:rsidRPr="00401138">
        <w:rPr>
          <w:rFonts w:ascii="Arial" w:hAnsi="Arial" w:cs="Arial"/>
          <w:szCs w:val="22"/>
        </w:rPr>
        <w:t>Is p</w:t>
      </w:r>
      <w:r w:rsidR="00431EB4" w:rsidRPr="00401138">
        <w:rPr>
          <w:rFonts w:ascii="Arial" w:hAnsi="Arial" w:cs="Arial"/>
          <w:szCs w:val="22"/>
        </w:rPr>
        <w:t>roviding bespoke support and advice to 2 councils on their licensing functions, as part of our ongoing support offer.</w:t>
      </w:r>
    </w:p>
    <w:p w14:paraId="076E4F97" w14:textId="77777777" w:rsidR="00431EB4" w:rsidRPr="00401138" w:rsidRDefault="00FF7C96" w:rsidP="00B25945">
      <w:pPr>
        <w:pStyle w:val="ListParagraph"/>
        <w:numPr>
          <w:ilvl w:val="1"/>
          <w:numId w:val="44"/>
        </w:numPr>
        <w:spacing w:before="120"/>
        <w:ind w:left="924" w:hanging="567"/>
        <w:contextualSpacing w:val="0"/>
        <w:rPr>
          <w:rFonts w:ascii="Arial" w:hAnsi="Arial" w:cs="Arial"/>
          <w:szCs w:val="22"/>
        </w:rPr>
      </w:pPr>
      <w:r w:rsidRPr="00401138">
        <w:rPr>
          <w:rFonts w:ascii="Arial" w:hAnsi="Arial" w:cs="Arial"/>
          <w:szCs w:val="22"/>
        </w:rPr>
        <w:t>Is d</w:t>
      </w:r>
      <w:r w:rsidR="00431EB4" w:rsidRPr="00401138">
        <w:rPr>
          <w:rFonts w:ascii="Arial" w:hAnsi="Arial" w:cs="Arial"/>
          <w:szCs w:val="22"/>
        </w:rPr>
        <w:t xml:space="preserve">eveloping a councillors </w:t>
      </w:r>
      <w:r w:rsidR="004A626E" w:rsidRPr="00401138">
        <w:rPr>
          <w:rFonts w:ascii="Arial" w:hAnsi="Arial" w:cs="Arial"/>
          <w:szCs w:val="22"/>
        </w:rPr>
        <w:t>guide to the Licensing legislation.</w:t>
      </w:r>
    </w:p>
    <w:p w14:paraId="2DF0010A" w14:textId="77777777" w:rsidR="004A6ED0" w:rsidRPr="00401138" w:rsidRDefault="0087133A" w:rsidP="00431EB4">
      <w:pPr>
        <w:rPr>
          <w:rFonts w:ascii="Arial" w:hAnsi="Arial" w:cs="Arial"/>
          <w:color w:val="FF0000"/>
          <w:szCs w:val="22"/>
        </w:rPr>
      </w:pPr>
      <w:r w:rsidRPr="00401138">
        <w:rPr>
          <w:rFonts w:ascii="Arial" w:hAnsi="Arial" w:cs="Arial"/>
          <w:color w:val="FF0000"/>
          <w:szCs w:val="22"/>
        </w:rPr>
        <w:t xml:space="preserve"> </w:t>
      </w:r>
      <w:r w:rsidR="00B028EA" w:rsidRPr="00401138">
        <w:rPr>
          <w:rFonts w:ascii="Arial" w:hAnsi="Arial" w:cs="Arial"/>
          <w:color w:val="FF0000"/>
          <w:szCs w:val="22"/>
        </w:rPr>
        <w:tab/>
      </w:r>
    </w:p>
    <w:p w14:paraId="6B64A469" w14:textId="77777777" w:rsidR="00B028EA" w:rsidRPr="00401138" w:rsidRDefault="00B028EA" w:rsidP="00A544E7">
      <w:pPr>
        <w:rPr>
          <w:rFonts w:ascii="Arial" w:hAnsi="Arial" w:cs="Arial"/>
          <w:b/>
          <w:i/>
          <w:color w:val="FF0000"/>
          <w:szCs w:val="22"/>
        </w:rPr>
      </w:pPr>
      <w:r w:rsidRPr="00401138">
        <w:rPr>
          <w:rFonts w:ascii="Arial" w:hAnsi="Arial" w:cs="Arial"/>
          <w:b/>
          <w:szCs w:val="22"/>
          <w:u w:val="single"/>
        </w:rPr>
        <w:t>Resources Portfolio</w:t>
      </w:r>
      <w:r w:rsidR="006712DC" w:rsidRPr="00401138">
        <w:rPr>
          <w:rFonts w:ascii="Arial" w:hAnsi="Arial" w:cs="Arial"/>
          <w:b/>
          <w:szCs w:val="22"/>
          <w:u w:val="single"/>
        </w:rPr>
        <w:t xml:space="preserve"> </w:t>
      </w:r>
    </w:p>
    <w:p w14:paraId="0F0450CD" w14:textId="77777777" w:rsidR="00A21D60" w:rsidRPr="00401138" w:rsidRDefault="00A21D60" w:rsidP="00A21D60">
      <w:pPr>
        <w:pStyle w:val="ListParagraph"/>
        <w:ind w:left="0"/>
        <w:rPr>
          <w:rFonts w:ascii="Arial" w:hAnsi="Arial" w:cs="Arial"/>
          <w:color w:val="FF0000"/>
          <w:szCs w:val="22"/>
        </w:rPr>
      </w:pPr>
    </w:p>
    <w:p w14:paraId="339C774E" w14:textId="4FE61D17" w:rsidR="001C3636" w:rsidRPr="00401138" w:rsidRDefault="001C3636" w:rsidP="00B25945">
      <w:pPr>
        <w:pStyle w:val="ListParagraph"/>
        <w:numPr>
          <w:ilvl w:val="0"/>
          <w:numId w:val="44"/>
        </w:numPr>
        <w:rPr>
          <w:rFonts w:ascii="Arial" w:hAnsi="Arial" w:cs="Arial"/>
          <w:szCs w:val="22"/>
        </w:rPr>
      </w:pPr>
      <w:r w:rsidRPr="00401138">
        <w:rPr>
          <w:rFonts w:ascii="Arial" w:hAnsi="Arial" w:cs="Arial"/>
          <w:szCs w:val="22"/>
        </w:rPr>
        <w:t>One of the key work themes for the Resources portfolio this year will be working to help councils have opportunities to access alternative sources of reviewing strategic finances for infrastructure, growth and devolution. As well as lobbying to free local government borrowing from Treasury restrictions, this work will assess and develop opportunities for councils to develop the case for accessing alternative sources of funding for investment in infrastructure.</w:t>
      </w:r>
    </w:p>
    <w:p w14:paraId="1499B2F8" w14:textId="77777777" w:rsidR="001C3636" w:rsidRPr="00401138" w:rsidRDefault="001C3636" w:rsidP="001C3636">
      <w:pPr>
        <w:rPr>
          <w:rFonts w:ascii="Arial" w:hAnsi="Arial" w:cs="Arial"/>
          <w:szCs w:val="22"/>
        </w:rPr>
      </w:pPr>
    </w:p>
    <w:p w14:paraId="41B676CA" w14:textId="77777777" w:rsidR="000E72B0" w:rsidRDefault="000E72B0" w:rsidP="001C3636">
      <w:pPr>
        <w:rPr>
          <w:rFonts w:ascii="Arial" w:hAnsi="Arial" w:cs="Arial"/>
          <w:b/>
          <w:bCs/>
          <w:szCs w:val="22"/>
        </w:rPr>
      </w:pPr>
    </w:p>
    <w:p w14:paraId="0FF7F73B" w14:textId="77777777" w:rsidR="000E72B0" w:rsidRDefault="000E72B0" w:rsidP="001C3636">
      <w:pPr>
        <w:rPr>
          <w:rFonts w:ascii="Arial" w:hAnsi="Arial" w:cs="Arial"/>
          <w:b/>
          <w:bCs/>
          <w:szCs w:val="22"/>
        </w:rPr>
      </w:pPr>
    </w:p>
    <w:p w14:paraId="36D44FBA" w14:textId="77777777" w:rsidR="000E72B0" w:rsidRDefault="000E72B0" w:rsidP="001C3636">
      <w:pPr>
        <w:rPr>
          <w:rFonts w:ascii="Arial" w:hAnsi="Arial" w:cs="Arial"/>
          <w:b/>
          <w:bCs/>
          <w:szCs w:val="22"/>
        </w:rPr>
      </w:pPr>
    </w:p>
    <w:p w14:paraId="0A035C61" w14:textId="77777777" w:rsidR="000E72B0" w:rsidRDefault="000E72B0" w:rsidP="001C3636">
      <w:pPr>
        <w:rPr>
          <w:rFonts w:ascii="Arial" w:hAnsi="Arial" w:cs="Arial"/>
          <w:b/>
          <w:bCs/>
          <w:szCs w:val="22"/>
        </w:rPr>
      </w:pPr>
    </w:p>
    <w:p w14:paraId="6773A072" w14:textId="77777777" w:rsidR="001C3636" w:rsidRPr="00401138" w:rsidRDefault="001C3636" w:rsidP="001C3636">
      <w:pPr>
        <w:rPr>
          <w:rFonts w:ascii="Arial" w:hAnsi="Arial" w:cs="Arial"/>
          <w:b/>
          <w:bCs/>
          <w:szCs w:val="22"/>
        </w:rPr>
      </w:pPr>
      <w:bookmarkStart w:id="0" w:name="_GoBack"/>
      <w:bookmarkEnd w:id="0"/>
      <w:r w:rsidRPr="00401138">
        <w:rPr>
          <w:rFonts w:ascii="Arial" w:hAnsi="Arial" w:cs="Arial"/>
          <w:b/>
          <w:bCs/>
          <w:szCs w:val="22"/>
        </w:rPr>
        <w:t>Finance improvement support offer</w:t>
      </w:r>
    </w:p>
    <w:p w14:paraId="59DF12C6" w14:textId="77777777" w:rsidR="001C3636" w:rsidRPr="00401138" w:rsidRDefault="001C3636" w:rsidP="001C3636">
      <w:pPr>
        <w:rPr>
          <w:rFonts w:ascii="Arial" w:hAnsi="Arial" w:cs="Arial"/>
          <w:szCs w:val="22"/>
        </w:rPr>
      </w:pPr>
    </w:p>
    <w:p w14:paraId="5DE01C35" w14:textId="511A9383" w:rsidR="001C3636" w:rsidRPr="00401138" w:rsidRDefault="001C3636" w:rsidP="00B25945">
      <w:pPr>
        <w:pStyle w:val="ListParagraph"/>
        <w:numPr>
          <w:ilvl w:val="0"/>
          <w:numId w:val="44"/>
        </w:numPr>
        <w:rPr>
          <w:rFonts w:ascii="Arial" w:hAnsi="Arial" w:cs="Arial"/>
          <w:szCs w:val="22"/>
        </w:rPr>
      </w:pPr>
      <w:r w:rsidRPr="00401138">
        <w:rPr>
          <w:rFonts w:ascii="Arial" w:hAnsi="Arial" w:cs="Arial"/>
          <w:szCs w:val="22"/>
        </w:rPr>
        <w:t xml:space="preserve">Effective financial management has never been more important to local authorities than it is now. The sector-led improvement offer to local government has developed over a period that has coincided with large-scale change in the way local authorities operate. A key driver for this change has been financial; the reduction in government funding, increased spending pressure and changes in the way funding is distributed have changed the way councils need to think about their finances. An imperative to transform services, innovate and work in partnership demands new approaches to financial decision-making and the management of financial risk. </w:t>
      </w:r>
    </w:p>
    <w:p w14:paraId="79A6F4C4" w14:textId="77777777" w:rsidR="001C3636" w:rsidRPr="00401138" w:rsidRDefault="001C3636" w:rsidP="001C3636">
      <w:pPr>
        <w:rPr>
          <w:rFonts w:ascii="Arial" w:hAnsi="Arial" w:cs="Arial"/>
          <w:color w:val="1F497D"/>
          <w:szCs w:val="22"/>
        </w:rPr>
      </w:pPr>
    </w:p>
    <w:p w14:paraId="15090967" w14:textId="559F23B5" w:rsidR="001C3636" w:rsidRPr="00401138" w:rsidRDefault="001C3636" w:rsidP="00B25945">
      <w:pPr>
        <w:pStyle w:val="ListParagraph"/>
        <w:numPr>
          <w:ilvl w:val="0"/>
          <w:numId w:val="44"/>
        </w:numPr>
        <w:rPr>
          <w:rFonts w:ascii="Arial" w:hAnsi="Arial" w:cs="Arial"/>
          <w:szCs w:val="22"/>
        </w:rPr>
      </w:pPr>
      <w:r w:rsidRPr="00401138">
        <w:rPr>
          <w:rFonts w:ascii="Arial" w:hAnsi="Arial" w:cs="Arial"/>
          <w:szCs w:val="22"/>
        </w:rPr>
        <w:t xml:space="preserve">Work with councils has identified a demand for good practice and support to help them manage their overall finances. This can range from achieving productivity or efficiency savings, through to ways of helping them engage with their local communities to prioritise how they spend resources.  The standing offer consists of targeted peer reviews and health checks as well as member peer support for elected members.   The leadership programme sessions on financial leadership have also proved popular. </w:t>
      </w:r>
    </w:p>
    <w:p w14:paraId="16BA742F" w14:textId="77777777" w:rsidR="001C3636" w:rsidRPr="00401138" w:rsidRDefault="001C3636" w:rsidP="001C3636">
      <w:pPr>
        <w:rPr>
          <w:rFonts w:ascii="Arial" w:hAnsi="Arial" w:cs="Arial"/>
          <w:szCs w:val="22"/>
        </w:rPr>
      </w:pPr>
    </w:p>
    <w:p w14:paraId="0A07F8A8" w14:textId="700F1217" w:rsidR="001C3636" w:rsidRPr="00401138" w:rsidRDefault="001C3636" w:rsidP="00B25945">
      <w:pPr>
        <w:pStyle w:val="ListParagraph"/>
        <w:numPr>
          <w:ilvl w:val="0"/>
          <w:numId w:val="44"/>
        </w:numPr>
        <w:rPr>
          <w:rFonts w:ascii="Arial" w:hAnsi="Arial" w:cs="Arial"/>
          <w:szCs w:val="22"/>
        </w:rPr>
      </w:pPr>
      <w:r w:rsidRPr="00401138">
        <w:rPr>
          <w:rFonts w:ascii="Arial" w:hAnsi="Arial" w:cs="Arial"/>
          <w:szCs w:val="22"/>
        </w:rPr>
        <w:t xml:space="preserve">As time has gone by, the standing finance improvement offer has been supplemented by more bespoke work with individual authorities that find themselves facing financial issues.  This work is funded from existing budgets and uses peers and associates from our existing pools.  In addition, we have signposted councils to specific support provided from other specialists in the sector, including for example CIPFA, which has long experience and more capacity to provide support in specialist areas such as social care and financial management training. </w:t>
      </w:r>
    </w:p>
    <w:p w14:paraId="6EDB06BE" w14:textId="77777777" w:rsidR="001C3636" w:rsidRPr="00401138" w:rsidRDefault="001C3636" w:rsidP="001C3636">
      <w:pPr>
        <w:rPr>
          <w:rFonts w:ascii="Arial" w:hAnsi="Arial" w:cs="Arial"/>
          <w:szCs w:val="22"/>
        </w:rPr>
      </w:pPr>
    </w:p>
    <w:p w14:paraId="639E8C53" w14:textId="3C0B3CE3" w:rsidR="001C3636" w:rsidRPr="00401138" w:rsidRDefault="001C3636" w:rsidP="00B25945">
      <w:pPr>
        <w:pStyle w:val="ListParagraph"/>
        <w:numPr>
          <w:ilvl w:val="0"/>
          <w:numId w:val="44"/>
        </w:numPr>
        <w:rPr>
          <w:rFonts w:ascii="Arial" w:hAnsi="Arial" w:cs="Arial"/>
          <w:szCs w:val="22"/>
        </w:rPr>
      </w:pPr>
      <w:r w:rsidRPr="00401138">
        <w:rPr>
          <w:rFonts w:ascii="Arial" w:hAnsi="Arial" w:cs="Arial"/>
          <w:szCs w:val="22"/>
        </w:rPr>
        <w:t>The offer is supported by the use of data analytics for councils.  The latest iteration of the popular ‘spider chart’ which summarises twenty-four indicators of general financial health and direction of travel was released in November and is available for the first time on LG Inform. The impact of government funding announcements on the sector as a whole and on individual councils is also kept under review to inform the sector.    </w:t>
      </w:r>
    </w:p>
    <w:p w14:paraId="547A3C2B" w14:textId="77777777" w:rsidR="001C3636" w:rsidRPr="00401138" w:rsidRDefault="001C3636" w:rsidP="00A21D60">
      <w:pPr>
        <w:pStyle w:val="ListParagraph"/>
        <w:ind w:left="0"/>
        <w:rPr>
          <w:rFonts w:ascii="Arial" w:hAnsi="Arial" w:cs="Arial"/>
          <w:color w:val="FF0000"/>
          <w:szCs w:val="22"/>
        </w:rPr>
      </w:pPr>
    </w:p>
    <w:p w14:paraId="5B78330C" w14:textId="77777777" w:rsidR="00401138" w:rsidRDefault="00401138" w:rsidP="00AE5ED8">
      <w:pPr>
        <w:jc w:val="both"/>
        <w:rPr>
          <w:rFonts w:ascii="Arial" w:hAnsi="Arial" w:cs="Arial"/>
          <w:b/>
          <w:szCs w:val="22"/>
        </w:rPr>
      </w:pPr>
    </w:p>
    <w:p w14:paraId="70632CAA" w14:textId="77777777" w:rsidR="00AE5ED8" w:rsidRPr="00401138" w:rsidRDefault="00AE5ED8" w:rsidP="00AE5ED8">
      <w:pPr>
        <w:jc w:val="both"/>
        <w:rPr>
          <w:rFonts w:ascii="Arial" w:hAnsi="Arial" w:cs="Arial"/>
          <w:b/>
          <w:i/>
          <w:color w:val="FF0000"/>
          <w:szCs w:val="22"/>
        </w:rPr>
      </w:pPr>
      <w:r w:rsidRPr="00401138">
        <w:rPr>
          <w:rFonts w:ascii="Arial" w:hAnsi="Arial" w:cs="Arial"/>
          <w:b/>
          <w:szCs w:val="22"/>
        </w:rPr>
        <w:t xml:space="preserve">Workforce Improvement </w:t>
      </w:r>
      <w:r w:rsidR="00770E32" w:rsidRPr="00401138">
        <w:rPr>
          <w:rFonts w:ascii="Arial" w:hAnsi="Arial" w:cs="Arial"/>
          <w:b/>
          <w:szCs w:val="22"/>
        </w:rPr>
        <w:t>and</w:t>
      </w:r>
      <w:r w:rsidRPr="00401138">
        <w:rPr>
          <w:rFonts w:ascii="Arial" w:hAnsi="Arial" w:cs="Arial"/>
          <w:b/>
          <w:szCs w:val="22"/>
        </w:rPr>
        <w:t xml:space="preserve"> productivity support offer 2016-17</w:t>
      </w:r>
    </w:p>
    <w:p w14:paraId="27B556F1" w14:textId="77777777" w:rsidR="006D7E86" w:rsidRPr="00401138" w:rsidRDefault="006D7E86" w:rsidP="00AE5ED8">
      <w:pPr>
        <w:jc w:val="both"/>
        <w:rPr>
          <w:rFonts w:ascii="Arial" w:hAnsi="Arial" w:cs="Arial"/>
          <w:b/>
          <w:szCs w:val="22"/>
        </w:rPr>
      </w:pPr>
    </w:p>
    <w:p w14:paraId="72D525A7" w14:textId="69E54124" w:rsidR="009C62EF" w:rsidRPr="00401138" w:rsidRDefault="00AE5ED8" w:rsidP="00B25945">
      <w:pPr>
        <w:pStyle w:val="ListParagraph"/>
        <w:numPr>
          <w:ilvl w:val="0"/>
          <w:numId w:val="44"/>
        </w:numPr>
        <w:jc w:val="both"/>
        <w:rPr>
          <w:rFonts w:ascii="Arial" w:hAnsi="Arial" w:cs="Arial"/>
          <w:szCs w:val="22"/>
        </w:rPr>
      </w:pPr>
      <w:r w:rsidRPr="00401138">
        <w:rPr>
          <w:rFonts w:ascii="Arial" w:hAnsi="Arial" w:cs="Arial"/>
          <w:szCs w:val="22"/>
        </w:rPr>
        <w:t xml:space="preserve">The LGA workforce offer of support helps councils modernise and change their workforce in the drive to deliver more for less. Workforce costs are currently c.50% of council spending (current pay bill is £52bn covering 1.2m employees). The need to increase workforce efficiency and productivity is therefore essential as funding reduces and demands for services and customer expectations increase. </w:t>
      </w:r>
    </w:p>
    <w:p w14:paraId="76126A28" w14:textId="77777777" w:rsidR="009C62EF" w:rsidRPr="00401138" w:rsidRDefault="009C62EF" w:rsidP="00AE5ED8">
      <w:pPr>
        <w:jc w:val="both"/>
        <w:rPr>
          <w:rFonts w:ascii="Arial" w:hAnsi="Arial" w:cs="Arial"/>
          <w:szCs w:val="22"/>
        </w:rPr>
      </w:pPr>
    </w:p>
    <w:p w14:paraId="3B7F6F5A" w14:textId="4948FE76" w:rsidR="00AE5ED8" w:rsidRPr="00401138" w:rsidRDefault="00AE5ED8" w:rsidP="00B25945">
      <w:pPr>
        <w:pStyle w:val="ListParagraph"/>
        <w:numPr>
          <w:ilvl w:val="0"/>
          <w:numId w:val="44"/>
        </w:numPr>
        <w:jc w:val="both"/>
        <w:rPr>
          <w:rFonts w:ascii="Arial" w:eastAsiaTheme="minorHAnsi" w:hAnsi="Arial" w:cs="Arial"/>
          <w:szCs w:val="22"/>
        </w:rPr>
      </w:pPr>
      <w:r w:rsidRPr="00401138">
        <w:rPr>
          <w:rFonts w:ascii="Arial" w:eastAsiaTheme="minorHAnsi" w:hAnsi="Arial" w:cs="Arial"/>
          <w:szCs w:val="22"/>
        </w:rPr>
        <w:t xml:space="preserve">The </w:t>
      </w:r>
      <w:r w:rsidR="009C62EF" w:rsidRPr="00401138">
        <w:rPr>
          <w:rFonts w:ascii="Arial" w:hAnsi="Arial" w:cs="Arial"/>
          <w:szCs w:val="22"/>
        </w:rPr>
        <w:t>integrated offer</w:t>
      </w:r>
      <w:r w:rsidR="009C62EF" w:rsidRPr="00401138">
        <w:rPr>
          <w:rFonts w:ascii="Arial" w:eastAsiaTheme="minorHAnsi" w:hAnsi="Arial" w:cs="Arial"/>
          <w:szCs w:val="22"/>
        </w:rPr>
        <w:t xml:space="preserve"> includes support around the following key elements, full details of which were reported to the last meeting: </w:t>
      </w:r>
      <w:r w:rsidRPr="00401138">
        <w:rPr>
          <w:rFonts w:ascii="Arial" w:eastAsiaTheme="minorHAnsi" w:hAnsi="Arial" w:cs="Arial"/>
          <w:szCs w:val="22"/>
        </w:rPr>
        <w:t xml:space="preserve"> </w:t>
      </w:r>
    </w:p>
    <w:p w14:paraId="370609A0"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4F911E87"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60EA979D"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5022D41E"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4FB363BB"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6BA2B4E0"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4EC76816"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001D3357"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7681DD04"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4364D359"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1BB35B29"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4FED4C2D"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03A9FF06"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14BCDF66"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36A48A71"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33DAAB82"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7ABDEB7D"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139CE6B8"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4B4226C2"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7C0E47ED"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1A83A834"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57ECBE3A"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377AEE42"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336A651C"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3E2F641E"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70CBD21A"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2B55B9AC"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0923D595" w14:textId="77777777" w:rsidR="00B25945" w:rsidRPr="00401138" w:rsidRDefault="00B25945" w:rsidP="00B25945">
      <w:pPr>
        <w:pStyle w:val="ListParagraph"/>
        <w:numPr>
          <w:ilvl w:val="0"/>
          <w:numId w:val="45"/>
        </w:numPr>
        <w:jc w:val="both"/>
        <w:rPr>
          <w:rFonts w:ascii="Arial" w:eastAsiaTheme="minorHAnsi" w:hAnsi="Arial" w:cs="Arial"/>
          <w:vanish/>
          <w:szCs w:val="22"/>
        </w:rPr>
      </w:pPr>
    </w:p>
    <w:p w14:paraId="22DF9C0D" w14:textId="12C0CA76" w:rsidR="00AE5ED8" w:rsidRPr="00401138" w:rsidRDefault="009C62EF" w:rsidP="00B25945">
      <w:pPr>
        <w:pStyle w:val="ListParagraph"/>
        <w:numPr>
          <w:ilvl w:val="1"/>
          <w:numId w:val="45"/>
        </w:numPr>
        <w:spacing w:before="120"/>
        <w:ind w:left="788" w:hanging="431"/>
        <w:contextualSpacing w:val="0"/>
        <w:jc w:val="both"/>
        <w:rPr>
          <w:rFonts w:ascii="Arial" w:hAnsi="Arial" w:cs="Arial"/>
          <w:szCs w:val="22"/>
        </w:rPr>
      </w:pPr>
      <w:r w:rsidRPr="00401138">
        <w:rPr>
          <w:rFonts w:ascii="Arial" w:eastAsiaTheme="minorHAnsi" w:hAnsi="Arial" w:cs="Arial"/>
          <w:szCs w:val="22"/>
        </w:rPr>
        <w:t>Reducing</w:t>
      </w:r>
      <w:r w:rsidR="00AE5ED8" w:rsidRPr="00401138">
        <w:rPr>
          <w:rFonts w:ascii="Arial" w:eastAsiaTheme="minorHAnsi" w:hAnsi="Arial" w:cs="Arial"/>
          <w:szCs w:val="22"/>
        </w:rPr>
        <w:t xml:space="preserve"> management costs</w:t>
      </w:r>
    </w:p>
    <w:p w14:paraId="777255B8" w14:textId="77777777" w:rsidR="00AE5ED8" w:rsidRPr="00401138" w:rsidRDefault="009C62EF" w:rsidP="00B25945">
      <w:pPr>
        <w:pStyle w:val="ListParagraph"/>
        <w:numPr>
          <w:ilvl w:val="1"/>
          <w:numId w:val="45"/>
        </w:numPr>
        <w:spacing w:before="120"/>
        <w:ind w:left="788" w:hanging="431"/>
        <w:contextualSpacing w:val="0"/>
        <w:jc w:val="both"/>
        <w:rPr>
          <w:rFonts w:ascii="Arial" w:hAnsi="Arial" w:cs="Arial"/>
          <w:szCs w:val="22"/>
        </w:rPr>
      </w:pPr>
      <w:r w:rsidRPr="00401138">
        <w:rPr>
          <w:rFonts w:ascii="Arial" w:hAnsi="Arial" w:cs="Arial"/>
          <w:szCs w:val="22"/>
        </w:rPr>
        <w:t>Increasing</w:t>
      </w:r>
      <w:r w:rsidR="00AE5ED8" w:rsidRPr="00401138">
        <w:rPr>
          <w:rFonts w:ascii="Arial" w:hAnsi="Arial" w:cs="Arial"/>
          <w:szCs w:val="22"/>
        </w:rPr>
        <w:t xml:space="preserve"> motivation and performance</w:t>
      </w:r>
    </w:p>
    <w:p w14:paraId="784F5A1E" w14:textId="77777777" w:rsidR="00AE5ED8" w:rsidRPr="00401138" w:rsidRDefault="009C62EF" w:rsidP="00B25945">
      <w:pPr>
        <w:pStyle w:val="ListParagraph"/>
        <w:numPr>
          <w:ilvl w:val="1"/>
          <w:numId w:val="45"/>
        </w:numPr>
        <w:spacing w:before="120"/>
        <w:ind w:left="788" w:hanging="431"/>
        <w:contextualSpacing w:val="0"/>
        <w:jc w:val="both"/>
        <w:rPr>
          <w:rFonts w:ascii="Arial" w:hAnsi="Arial" w:cs="Arial"/>
          <w:szCs w:val="22"/>
        </w:rPr>
      </w:pPr>
      <w:r w:rsidRPr="00401138">
        <w:rPr>
          <w:rFonts w:ascii="Arial" w:hAnsi="Arial" w:cs="Arial"/>
          <w:szCs w:val="22"/>
        </w:rPr>
        <w:t>Reducing</w:t>
      </w:r>
      <w:r w:rsidR="00AE5ED8" w:rsidRPr="00401138">
        <w:rPr>
          <w:rFonts w:ascii="Arial" w:hAnsi="Arial" w:cs="Arial"/>
          <w:szCs w:val="22"/>
        </w:rPr>
        <w:t xml:space="preserve"> recruitment difficulties</w:t>
      </w:r>
    </w:p>
    <w:p w14:paraId="17412EDB" w14:textId="77777777" w:rsidR="00AE5ED8" w:rsidRPr="00401138" w:rsidRDefault="009C62EF" w:rsidP="00B25945">
      <w:pPr>
        <w:pStyle w:val="ListParagraph"/>
        <w:numPr>
          <w:ilvl w:val="1"/>
          <w:numId w:val="45"/>
        </w:numPr>
        <w:spacing w:before="120"/>
        <w:ind w:left="788" w:hanging="431"/>
        <w:contextualSpacing w:val="0"/>
        <w:jc w:val="both"/>
        <w:rPr>
          <w:rFonts w:ascii="Arial" w:eastAsiaTheme="minorHAnsi" w:hAnsi="Arial" w:cs="Arial"/>
          <w:szCs w:val="22"/>
        </w:rPr>
      </w:pPr>
      <w:r w:rsidRPr="00401138">
        <w:rPr>
          <w:rFonts w:ascii="Arial" w:hAnsi="Arial" w:cs="Arial"/>
          <w:szCs w:val="22"/>
        </w:rPr>
        <w:t>Creating</w:t>
      </w:r>
      <w:r w:rsidR="00AE5ED8" w:rsidRPr="00401138">
        <w:rPr>
          <w:rFonts w:ascii="Arial" w:hAnsi="Arial" w:cs="Arial"/>
          <w:szCs w:val="22"/>
        </w:rPr>
        <w:t xml:space="preserve"> a more flexible and agile workforce</w:t>
      </w:r>
    </w:p>
    <w:p w14:paraId="3AAF4813" w14:textId="77777777" w:rsidR="00AE5ED8" w:rsidRPr="00401138" w:rsidRDefault="009C62EF" w:rsidP="00B25945">
      <w:pPr>
        <w:pStyle w:val="ListParagraph"/>
        <w:numPr>
          <w:ilvl w:val="1"/>
          <w:numId w:val="45"/>
        </w:numPr>
        <w:spacing w:before="120"/>
        <w:ind w:left="788" w:hanging="431"/>
        <w:contextualSpacing w:val="0"/>
        <w:jc w:val="both"/>
        <w:rPr>
          <w:rFonts w:ascii="Arial" w:eastAsiaTheme="minorHAnsi" w:hAnsi="Arial" w:cs="Arial"/>
          <w:szCs w:val="22"/>
        </w:rPr>
      </w:pPr>
      <w:r w:rsidRPr="00401138">
        <w:rPr>
          <w:rFonts w:ascii="Arial" w:hAnsi="Arial" w:cs="Arial"/>
          <w:szCs w:val="22"/>
        </w:rPr>
        <w:t>Modernising</w:t>
      </w:r>
      <w:r w:rsidR="00AE5ED8" w:rsidRPr="00401138">
        <w:rPr>
          <w:rFonts w:ascii="Arial" w:hAnsi="Arial" w:cs="Arial"/>
          <w:szCs w:val="22"/>
        </w:rPr>
        <w:t xml:space="preserve"> pay and reward</w:t>
      </w:r>
    </w:p>
    <w:p w14:paraId="716CC370" w14:textId="77777777" w:rsidR="00AE5ED8" w:rsidRPr="00401138" w:rsidRDefault="00AE5ED8" w:rsidP="00B25945">
      <w:pPr>
        <w:pStyle w:val="ListParagraph"/>
        <w:numPr>
          <w:ilvl w:val="1"/>
          <w:numId w:val="45"/>
        </w:numPr>
        <w:spacing w:before="120"/>
        <w:ind w:left="788" w:hanging="431"/>
        <w:contextualSpacing w:val="0"/>
        <w:jc w:val="both"/>
        <w:rPr>
          <w:rFonts w:ascii="Arial" w:hAnsi="Arial" w:cs="Arial"/>
          <w:szCs w:val="22"/>
        </w:rPr>
      </w:pPr>
      <w:r w:rsidRPr="00401138">
        <w:rPr>
          <w:rFonts w:ascii="Arial" w:hAnsi="Arial" w:cs="Arial"/>
          <w:szCs w:val="22"/>
        </w:rPr>
        <w:t>Deliver</w:t>
      </w:r>
      <w:r w:rsidR="009C62EF" w:rsidRPr="00401138">
        <w:rPr>
          <w:rFonts w:ascii="Arial" w:hAnsi="Arial" w:cs="Arial"/>
          <w:szCs w:val="22"/>
        </w:rPr>
        <w:t>ing</w:t>
      </w:r>
      <w:r w:rsidRPr="00401138">
        <w:rPr>
          <w:rFonts w:ascii="Arial" w:hAnsi="Arial" w:cs="Arial"/>
          <w:szCs w:val="22"/>
        </w:rPr>
        <w:t xml:space="preserve"> workforce transformation </w:t>
      </w:r>
      <w:r w:rsidR="00770E32" w:rsidRPr="00401138">
        <w:rPr>
          <w:rFonts w:ascii="Arial" w:hAnsi="Arial" w:cs="Arial"/>
          <w:szCs w:val="22"/>
        </w:rPr>
        <w:t>and</w:t>
      </w:r>
      <w:r w:rsidR="009C62EF" w:rsidRPr="00401138">
        <w:rPr>
          <w:rFonts w:ascii="Arial" w:hAnsi="Arial" w:cs="Arial"/>
          <w:szCs w:val="22"/>
        </w:rPr>
        <w:t xml:space="preserve"> managing</w:t>
      </w:r>
      <w:r w:rsidRPr="00401138">
        <w:rPr>
          <w:rFonts w:ascii="Arial" w:hAnsi="Arial" w:cs="Arial"/>
          <w:szCs w:val="22"/>
        </w:rPr>
        <w:t xml:space="preserve"> changes</w:t>
      </w:r>
      <w:r w:rsidR="009C62EF" w:rsidRPr="00401138">
        <w:rPr>
          <w:rFonts w:ascii="Arial" w:hAnsi="Arial" w:cs="Arial"/>
          <w:szCs w:val="22"/>
        </w:rPr>
        <w:t>.</w:t>
      </w:r>
    </w:p>
    <w:p w14:paraId="749284EA" w14:textId="77777777" w:rsidR="00AE5ED8" w:rsidRPr="00401138" w:rsidRDefault="00AE5ED8" w:rsidP="00AE5ED8">
      <w:pPr>
        <w:jc w:val="both"/>
        <w:rPr>
          <w:rFonts w:ascii="Arial" w:hAnsi="Arial" w:cs="Arial"/>
          <w:szCs w:val="22"/>
        </w:rPr>
      </w:pPr>
    </w:p>
    <w:p w14:paraId="3401EE22" w14:textId="47D4A269" w:rsidR="00AE5ED8" w:rsidRPr="00401138" w:rsidRDefault="00AE5ED8" w:rsidP="00B25945">
      <w:pPr>
        <w:pStyle w:val="ListParagraph"/>
        <w:numPr>
          <w:ilvl w:val="0"/>
          <w:numId w:val="45"/>
        </w:numPr>
        <w:jc w:val="both"/>
        <w:rPr>
          <w:rFonts w:ascii="Arial" w:eastAsiaTheme="minorHAnsi" w:hAnsi="Arial" w:cs="Arial"/>
          <w:szCs w:val="22"/>
        </w:rPr>
      </w:pPr>
      <w:r w:rsidRPr="00401138">
        <w:rPr>
          <w:rFonts w:ascii="Arial" w:eastAsiaTheme="minorHAnsi" w:hAnsi="Arial" w:cs="Arial"/>
          <w:szCs w:val="22"/>
        </w:rPr>
        <w:t xml:space="preserve">The Workforce team’s work has already delivered savings of £4million working with up to 20% of councils year on year. </w:t>
      </w:r>
    </w:p>
    <w:p w14:paraId="49196232" w14:textId="77777777" w:rsidR="00AE5ED8" w:rsidRPr="00401138" w:rsidRDefault="00AE5ED8" w:rsidP="00AE5ED8">
      <w:pPr>
        <w:jc w:val="both"/>
        <w:rPr>
          <w:rFonts w:ascii="Arial" w:hAnsi="Arial" w:cs="Arial"/>
          <w:szCs w:val="22"/>
        </w:rPr>
      </w:pPr>
    </w:p>
    <w:p w14:paraId="6DD8FBD1" w14:textId="77777777" w:rsidR="00AE5ED8" w:rsidRPr="00401138" w:rsidRDefault="00AE5ED8" w:rsidP="00AE5ED8">
      <w:pPr>
        <w:jc w:val="both"/>
        <w:rPr>
          <w:rFonts w:ascii="Arial" w:hAnsi="Arial" w:cs="Arial"/>
          <w:szCs w:val="22"/>
        </w:rPr>
      </w:pPr>
    </w:p>
    <w:p w14:paraId="38417118" w14:textId="77777777" w:rsidR="00AE5ED8" w:rsidRPr="00401138" w:rsidRDefault="00AE5ED8" w:rsidP="00600E5F">
      <w:pPr>
        <w:rPr>
          <w:rFonts w:ascii="Arial" w:hAnsi="Arial" w:cs="Arial"/>
          <w:i/>
          <w:szCs w:val="22"/>
        </w:rPr>
      </w:pPr>
    </w:p>
    <w:sectPr w:rsidR="00AE5ED8" w:rsidRPr="00401138" w:rsidSect="00401138">
      <w:headerReference w:type="default" r:id="rId12"/>
      <w:footerReference w:type="default" r:id="rId13"/>
      <w:headerReference w:type="first" r:id="rId14"/>
      <w:pgSz w:w="11907" w:h="16840" w:code="9"/>
      <w:pgMar w:top="115"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561653" w14:textId="77777777" w:rsidR="0041312F" w:rsidRDefault="0041312F">
      <w:r>
        <w:separator/>
      </w:r>
    </w:p>
  </w:endnote>
  <w:endnote w:type="continuationSeparator" w:id="0">
    <w:p w14:paraId="6511665D" w14:textId="77777777" w:rsidR="0041312F" w:rsidRDefault="00413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charset w:val="00"/>
    <w:family w:val="auto"/>
    <w:pitch w:val="default"/>
  </w:font>
  <w:font w:name="Frutiger 55 Roman">
    <w:altName w:val="Raavi"/>
    <w:charset w:val="00"/>
    <w:family w:val="swiss"/>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embedRegular r:id="rId1" w:fontKey="{577E617E-B856-49DC-AD0E-8267EA165DEF}"/>
  </w:font>
  <w:font w:name="Cambria">
    <w:panose1 w:val="02040503050406030204"/>
    <w:charset w:val="00"/>
    <w:family w:val="roman"/>
    <w:pitch w:val="variable"/>
    <w:sig w:usb0="E00002FF" w:usb1="400004FF" w:usb2="00000000" w:usb3="00000000" w:csb0="0000019F" w:csb1="00000000"/>
    <w:embedRegular r:id="rId2" w:fontKey="{831FF810-01E5-4B6A-81EA-8CAF6FE32C36}"/>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3" w:fontKey="{09693385-2212-4AC7-8566-FE650EB134BF}"/>
    <w:embedBold r:id="rId4" w:fontKey="{45DD81AB-A082-4269-9CBB-7EDD9AA50D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BDAEA" w14:textId="77777777" w:rsidR="00FF7C96" w:rsidRDefault="00FF7C96">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5DA80E" w14:textId="77777777" w:rsidR="0041312F" w:rsidRDefault="0041312F">
      <w:r>
        <w:separator/>
      </w:r>
    </w:p>
  </w:footnote>
  <w:footnote w:type="continuationSeparator" w:id="0">
    <w:p w14:paraId="2E3B48E1" w14:textId="77777777" w:rsidR="0041312F" w:rsidRDefault="004131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AE7128" w:rsidRPr="004F266E" w14:paraId="48D9DAA8" w14:textId="77777777" w:rsidTr="00177F21">
      <w:tc>
        <w:tcPr>
          <w:tcW w:w="5920" w:type="dxa"/>
          <w:vMerge w:val="restart"/>
          <w:shd w:val="clear" w:color="auto" w:fill="auto"/>
        </w:tcPr>
        <w:p w14:paraId="4A3F01C3" w14:textId="77777777" w:rsidR="00AE7128" w:rsidRPr="00374227" w:rsidRDefault="00AE7128" w:rsidP="00AE7128">
          <w:pPr>
            <w:pStyle w:val="Header"/>
            <w:tabs>
              <w:tab w:val="clear" w:pos="4153"/>
              <w:tab w:val="clear" w:pos="8306"/>
              <w:tab w:val="center" w:pos="2923"/>
            </w:tabs>
          </w:pPr>
          <w:r>
            <w:rPr>
              <w:rFonts w:ascii="Arial" w:hAnsi="Arial" w:cs="Arial"/>
              <w:noProof/>
              <w:sz w:val="44"/>
              <w:szCs w:val="44"/>
            </w:rPr>
            <w:drawing>
              <wp:inline distT="0" distB="0" distL="0" distR="0" wp14:anchorId="0A1FAF2B" wp14:editId="7C8FB013">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6E33809C" w14:textId="77777777" w:rsidR="00AE7128" w:rsidRPr="00374227" w:rsidRDefault="00AE7128" w:rsidP="00AE7128">
          <w:pPr>
            <w:pStyle w:val="Header"/>
            <w:rPr>
              <w:rFonts w:ascii="Arial" w:hAnsi="Arial" w:cs="Arial"/>
              <w:b/>
              <w:szCs w:val="22"/>
            </w:rPr>
          </w:pPr>
          <w:r>
            <w:rPr>
              <w:rFonts w:ascii="Arial" w:hAnsi="Arial" w:cs="Arial"/>
              <w:b/>
              <w:szCs w:val="22"/>
            </w:rPr>
            <w:t>Improvement and Innovation Board</w:t>
          </w:r>
          <w:r>
            <w:rPr>
              <w:rFonts w:ascii="Arial" w:hAnsi="Arial" w:cs="Arial"/>
            </w:rPr>
            <w:t xml:space="preserve"> </w:t>
          </w:r>
        </w:p>
      </w:tc>
    </w:tr>
    <w:tr w:rsidR="00AE7128" w14:paraId="40FF9F25" w14:textId="77777777" w:rsidTr="00177F21">
      <w:trPr>
        <w:trHeight w:val="450"/>
      </w:trPr>
      <w:tc>
        <w:tcPr>
          <w:tcW w:w="5920" w:type="dxa"/>
          <w:vMerge/>
          <w:shd w:val="clear" w:color="auto" w:fill="auto"/>
        </w:tcPr>
        <w:p w14:paraId="68A62DC7" w14:textId="77777777" w:rsidR="00AE7128" w:rsidRPr="00374227" w:rsidRDefault="00AE7128" w:rsidP="00AE7128">
          <w:pPr>
            <w:pStyle w:val="Header"/>
          </w:pPr>
        </w:p>
      </w:tc>
      <w:tc>
        <w:tcPr>
          <w:tcW w:w="3260" w:type="dxa"/>
          <w:shd w:val="clear" w:color="auto" w:fill="auto"/>
          <w:vAlign w:val="center"/>
        </w:tcPr>
        <w:p w14:paraId="4A3727D3" w14:textId="77777777" w:rsidR="00AE7128" w:rsidRPr="00374227" w:rsidRDefault="00AE7128" w:rsidP="00AE7128">
          <w:pPr>
            <w:pStyle w:val="Header"/>
            <w:spacing w:before="60"/>
            <w:rPr>
              <w:rFonts w:ascii="Arial" w:hAnsi="Arial" w:cs="Arial"/>
              <w:szCs w:val="22"/>
            </w:rPr>
          </w:pPr>
          <w:r>
            <w:rPr>
              <w:rFonts w:ascii="Arial" w:hAnsi="Arial" w:cs="Arial"/>
              <w:szCs w:val="22"/>
            </w:rPr>
            <w:t>19 January 2016</w:t>
          </w:r>
        </w:p>
      </w:tc>
    </w:tr>
    <w:tr w:rsidR="00AE7128" w:rsidRPr="004F266E" w14:paraId="3C75B14D" w14:textId="77777777" w:rsidTr="00177F21">
      <w:trPr>
        <w:trHeight w:val="708"/>
      </w:trPr>
      <w:tc>
        <w:tcPr>
          <w:tcW w:w="5920" w:type="dxa"/>
          <w:vMerge/>
          <w:shd w:val="clear" w:color="auto" w:fill="auto"/>
        </w:tcPr>
        <w:p w14:paraId="298931F3" w14:textId="77777777" w:rsidR="00AE7128" w:rsidRPr="00374227" w:rsidRDefault="00AE7128" w:rsidP="00AE7128">
          <w:pPr>
            <w:pStyle w:val="Header"/>
          </w:pPr>
        </w:p>
      </w:tc>
      <w:tc>
        <w:tcPr>
          <w:tcW w:w="3260" w:type="dxa"/>
          <w:shd w:val="clear" w:color="auto" w:fill="auto"/>
          <w:vAlign w:val="center"/>
        </w:tcPr>
        <w:p w14:paraId="0F4DF326" w14:textId="77777777" w:rsidR="00AE7128" w:rsidRPr="00374227" w:rsidRDefault="00AE7128" w:rsidP="00AE7128">
          <w:pPr>
            <w:pStyle w:val="Header"/>
            <w:spacing w:before="60"/>
            <w:rPr>
              <w:rFonts w:ascii="Arial" w:hAnsi="Arial" w:cs="Arial"/>
              <w:b/>
              <w:szCs w:val="22"/>
            </w:rPr>
          </w:pPr>
        </w:p>
      </w:tc>
    </w:tr>
  </w:tbl>
  <w:p w14:paraId="1B531130" w14:textId="77777777" w:rsidR="00FF7C96" w:rsidRDefault="00FF7C96" w:rsidP="00CD439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D37E7" w14:textId="77777777" w:rsidR="00FF7C96" w:rsidRDefault="00FF7C96" w:rsidP="00DD67F3">
    <w:pPr>
      <w:rPr>
        <w:rFonts w:ascii="Arial" w:hAnsi="Arial" w:cs="Arial"/>
        <w:sz w:val="44"/>
        <w:szCs w:val="44"/>
      </w:rPr>
    </w:pPr>
  </w:p>
  <w:p w14:paraId="29A6534A" w14:textId="77777777" w:rsidR="00FF7C96" w:rsidRDefault="00FF7C96" w:rsidP="00DD67F3">
    <w:pPr>
      <w:rPr>
        <w:rFonts w:ascii="Arial" w:hAnsi="Arial" w:cs="Arial"/>
        <w:sz w:val="44"/>
        <w:szCs w:val="44"/>
      </w:rPr>
    </w:pPr>
    <w:r>
      <w:rPr>
        <w:rFonts w:ascii="Arial" w:hAnsi="Arial" w:cs="Arial"/>
        <w:noProof/>
        <w:sz w:val="44"/>
        <w:szCs w:val="44"/>
      </w:rPr>
      <w:drawing>
        <wp:inline distT="0" distB="0" distL="0" distR="0" wp14:anchorId="63FB254F" wp14:editId="34D32D87">
          <wp:extent cx="1552575" cy="952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52500"/>
                  </a:xfrm>
                  <a:prstGeom prst="rect">
                    <a:avLst/>
                  </a:prstGeom>
                  <a:noFill/>
                  <a:ln>
                    <a:noFill/>
                  </a:ln>
                </pic:spPr>
              </pic:pic>
            </a:graphicData>
          </a:graphic>
        </wp:inline>
      </w:drawing>
    </w:r>
  </w:p>
  <w:tbl>
    <w:tblPr>
      <w:tblW w:w="9072" w:type="dxa"/>
      <w:tblLayout w:type="fixed"/>
      <w:tblCellMar>
        <w:left w:w="0" w:type="dxa"/>
        <w:right w:w="0" w:type="dxa"/>
      </w:tblCellMar>
      <w:tblLook w:val="0000" w:firstRow="0" w:lastRow="0" w:firstColumn="0" w:lastColumn="0" w:noHBand="0" w:noVBand="0"/>
    </w:tblPr>
    <w:tblGrid>
      <w:gridCol w:w="6663"/>
      <w:gridCol w:w="2409"/>
    </w:tblGrid>
    <w:tr w:rsidR="00FF7C96" w14:paraId="74C7744D" w14:textId="77777777">
      <w:tc>
        <w:tcPr>
          <w:tcW w:w="6663" w:type="dxa"/>
        </w:tcPr>
        <w:p w14:paraId="6CD60476" w14:textId="77777777" w:rsidR="00FF7C96" w:rsidRPr="005F364F" w:rsidRDefault="00FF7C96">
          <w:pPr>
            <w:pStyle w:val="CtteeandItem"/>
            <w:rPr>
              <w:rFonts w:ascii="Arial" w:hAnsi="Arial" w:cs="Arial"/>
              <w:sz w:val="24"/>
              <w:szCs w:val="24"/>
            </w:rPr>
          </w:pPr>
        </w:p>
      </w:tc>
      <w:tc>
        <w:tcPr>
          <w:tcW w:w="2409" w:type="dxa"/>
        </w:tcPr>
        <w:p w14:paraId="6976271D" w14:textId="77777777" w:rsidR="00FF7C96" w:rsidRPr="005F364F" w:rsidRDefault="00FF7C96">
          <w:pPr>
            <w:pStyle w:val="CtteeandItem"/>
            <w:tabs>
              <w:tab w:val="right" w:pos="2018"/>
            </w:tabs>
            <w:rPr>
              <w:rFonts w:ascii="Arial" w:hAnsi="Arial" w:cs="Arial"/>
              <w:sz w:val="24"/>
              <w:szCs w:val="24"/>
            </w:rPr>
          </w:pPr>
        </w:p>
      </w:tc>
    </w:tr>
    <w:tr w:rsidR="00FF7C96" w14:paraId="465CEC86" w14:textId="77777777">
      <w:tc>
        <w:tcPr>
          <w:tcW w:w="6663" w:type="dxa"/>
        </w:tcPr>
        <w:p w14:paraId="22C595FA" w14:textId="77777777" w:rsidR="00FF7C96" w:rsidRPr="005F364F" w:rsidRDefault="00FF7C96">
          <w:pPr>
            <w:pStyle w:val="CtteeandItem"/>
            <w:rPr>
              <w:rFonts w:ascii="Arial" w:hAnsi="Arial" w:cs="Arial"/>
              <w:sz w:val="24"/>
              <w:szCs w:val="24"/>
            </w:rPr>
          </w:pPr>
          <w:bookmarkStart w:id="3" w:name="ExecName"/>
          <w:bookmarkEnd w:id="3"/>
          <w:r>
            <w:rPr>
              <w:rFonts w:ascii="Arial" w:hAnsi="Arial" w:cs="Arial"/>
              <w:sz w:val="24"/>
              <w:szCs w:val="24"/>
            </w:rPr>
            <w:t>LG Group Executive      [arial 12 bold]</w:t>
          </w:r>
        </w:p>
      </w:tc>
      <w:tc>
        <w:tcPr>
          <w:tcW w:w="2409" w:type="dxa"/>
        </w:tcPr>
        <w:p w14:paraId="11174FCC" w14:textId="77777777" w:rsidR="00FF7C96" w:rsidRPr="005F364F" w:rsidRDefault="00FF7C96">
          <w:pPr>
            <w:pStyle w:val="CtteeandItem"/>
            <w:tabs>
              <w:tab w:val="right" w:pos="2018"/>
            </w:tabs>
            <w:rPr>
              <w:rFonts w:ascii="Arial" w:hAnsi="Arial" w:cs="Arial"/>
              <w:sz w:val="24"/>
              <w:szCs w:val="24"/>
            </w:rPr>
          </w:pPr>
          <w:r w:rsidRPr="005F364F">
            <w:rPr>
              <w:rFonts w:ascii="Arial" w:hAnsi="Arial" w:cs="Arial"/>
              <w:sz w:val="24"/>
              <w:szCs w:val="24"/>
            </w:rPr>
            <w:t xml:space="preserve">Item  </w:t>
          </w:r>
          <w:bookmarkStart w:id="4" w:name="ItemNo"/>
          <w:bookmarkEnd w:id="4"/>
          <w:r>
            <w:rPr>
              <w:rFonts w:ascii="Arial" w:hAnsi="Arial" w:cs="Arial"/>
              <w:sz w:val="24"/>
              <w:szCs w:val="24"/>
            </w:rPr>
            <w:t>1</w:t>
          </w:r>
        </w:p>
      </w:tc>
    </w:tr>
    <w:tr w:rsidR="00FF7C96" w14:paraId="43FBE040" w14:textId="77777777">
      <w:tc>
        <w:tcPr>
          <w:tcW w:w="9072" w:type="dxa"/>
          <w:gridSpan w:val="2"/>
          <w:tcBorders>
            <w:bottom w:val="single" w:sz="6" w:space="0" w:color="auto"/>
          </w:tcBorders>
        </w:tcPr>
        <w:p w14:paraId="75EA98FC" w14:textId="77777777" w:rsidR="00FF7C96" w:rsidRPr="00994E1F" w:rsidRDefault="00FF7C96">
          <w:pPr>
            <w:pStyle w:val="Date"/>
            <w:rPr>
              <w:rFonts w:ascii="Arial" w:hAnsi="Arial" w:cs="Arial"/>
              <w:b/>
              <w:sz w:val="24"/>
              <w:szCs w:val="24"/>
            </w:rPr>
          </w:pPr>
          <w:bookmarkStart w:id="5" w:name="Date"/>
          <w:bookmarkEnd w:id="5"/>
          <w:r>
            <w:rPr>
              <w:rFonts w:ascii="Arial" w:hAnsi="Arial" w:cs="Arial"/>
              <w:sz w:val="24"/>
              <w:szCs w:val="24"/>
            </w:rPr>
            <w:t xml:space="preserve">1 September 2010           [arial 12]                                             </w:t>
          </w:r>
          <w:r>
            <w:rPr>
              <w:rFonts w:ascii="Arial" w:hAnsi="Arial" w:cs="Arial"/>
              <w:b/>
              <w:sz w:val="24"/>
              <w:szCs w:val="24"/>
            </w:rPr>
            <w:t>Appendix 1</w:t>
          </w:r>
        </w:p>
      </w:tc>
    </w:tr>
  </w:tbl>
  <w:p w14:paraId="30D6D5E3" w14:textId="77777777" w:rsidR="00FF7C96" w:rsidRDefault="00FF7C96">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10039"/>
    <w:multiLevelType w:val="hybridMultilevel"/>
    <w:tmpl w:val="60C83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94360"/>
    <w:multiLevelType w:val="hybridMultilevel"/>
    <w:tmpl w:val="D88C0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52679"/>
    <w:multiLevelType w:val="hybridMultilevel"/>
    <w:tmpl w:val="727A0CF4"/>
    <w:lvl w:ilvl="0" w:tplc="735E6B20">
      <w:start w:val="1"/>
      <w:numFmt w:val="bullet"/>
      <w:lvlText w:val=""/>
      <w:lvlJc w:val="left"/>
      <w:pPr>
        <w:ind w:left="360" w:hanging="360"/>
      </w:pPr>
      <w:rPr>
        <w:rFonts w:ascii="Symbol" w:hAnsi="Symbol" w:hint="default"/>
        <w:color w:val="000000" w:themeColor="text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682DA6"/>
    <w:multiLevelType w:val="hybridMultilevel"/>
    <w:tmpl w:val="E74CE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2B0E2E"/>
    <w:multiLevelType w:val="multilevel"/>
    <w:tmpl w:val="63B48D70"/>
    <w:lvl w:ilvl="0">
      <w:start w:val="11"/>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9557707"/>
    <w:multiLevelType w:val="hybridMultilevel"/>
    <w:tmpl w:val="369C5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0824B0"/>
    <w:multiLevelType w:val="multilevel"/>
    <w:tmpl w:val="33F80A20"/>
    <w:lvl w:ilvl="0">
      <w:start w:val="1"/>
      <w:numFmt w:val="bullet"/>
      <w:lvlText w:val=""/>
      <w:lvlJc w:val="left"/>
      <w:pPr>
        <w:ind w:left="360" w:hanging="360"/>
      </w:pPr>
      <w:rPr>
        <w:rFonts w:ascii="Symbol" w:hAnsi="Symbol"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3217F9"/>
    <w:multiLevelType w:val="hybridMultilevel"/>
    <w:tmpl w:val="C3EE05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EB657B4"/>
    <w:multiLevelType w:val="multilevel"/>
    <w:tmpl w:val="5EC4FB9C"/>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8C79AF"/>
    <w:multiLevelType w:val="hybridMultilevel"/>
    <w:tmpl w:val="E17A8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FE7482"/>
    <w:multiLevelType w:val="hybridMultilevel"/>
    <w:tmpl w:val="FFDAD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823808"/>
    <w:multiLevelType w:val="hybridMultilevel"/>
    <w:tmpl w:val="FAB8F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435CA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E71B71"/>
    <w:multiLevelType w:val="hybridMultilevel"/>
    <w:tmpl w:val="9C76C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3916C8"/>
    <w:multiLevelType w:val="hybridMultilevel"/>
    <w:tmpl w:val="CEB21C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2BA219D5"/>
    <w:multiLevelType w:val="hybridMultilevel"/>
    <w:tmpl w:val="53A6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D4C7AC9"/>
    <w:multiLevelType w:val="multilevel"/>
    <w:tmpl w:val="64C42204"/>
    <w:lvl w:ilvl="0">
      <w:start w:val="16"/>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EE012D2"/>
    <w:multiLevelType w:val="hybridMultilevel"/>
    <w:tmpl w:val="4768C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FE087A"/>
    <w:multiLevelType w:val="hybridMultilevel"/>
    <w:tmpl w:val="A5566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F5122"/>
    <w:multiLevelType w:val="hybridMultilevel"/>
    <w:tmpl w:val="B2448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E6680"/>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6C95F17"/>
    <w:multiLevelType w:val="hybridMultilevel"/>
    <w:tmpl w:val="3E4674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4A6F4CD5"/>
    <w:multiLevelType w:val="hybridMultilevel"/>
    <w:tmpl w:val="96ACC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617117"/>
    <w:multiLevelType w:val="hybridMultilevel"/>
    <w:tmpl w:val="6F34A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05336EE"/>
    <w:multiLevelType w:val="hybridMultilevel"/>
    <w:tmpl w:val="6096B51C"/>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25" w15:restartNumberingAfterBreak="0">
    <w:nsid w:val="50ED69B8"/>
    <w:multiLevelType w:val="hybridMultilevel"/>
    <w:tmpl w:val="1EBA38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51667A01"/>
    <w:multiLevelType w:val="multilevel"/>
    <w:tmpl w:val="FDF2EE68"/>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A123DC5"/>
    <w:multiLevelType w:val="hybridMultilevel"/>
    <w:tmpl w:val="CD76D1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AD426B"/>
    <w:multiLevelType w:val="hybridMultilevel"/>
    <w:tmpl w:val="A63E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812CD1"/>
    <w:multiLevelType w:val="hybridMultilevel"/>
    <w:tmpl w:val="EEF86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726966"/>
    <w:multiLevelType w:val="hybridMultilevel"/>
    <w:tmpl w:val="9D381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AD229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C7C31C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CC80A7F"/>
    <w:multiLevelType w:val="hybridMultilevel"/>
    <w:tmpl w:val="97B2FD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6D0E6F51"/>
    <w:multiLevelType w:val="hybridMultilevel"/>
    <w:tmpl w:val="86C822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704E245C"/>
    <w:multiLevelType w:val="hybridMultilevel"/>
    <w:tmpl w:val="38D6E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8A65C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4E83236"/>
    <w:multiLevelType w:val="hybridMultilevel"/>
    <w:tmpl w:val="E002702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594051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A862777"/>
    <w:multiLevelType w:val="hybridMultilevel"/>
    <w:tmpl w:val="527CF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E073D2"/>
    <w:multiLevelType w:val="hybridMultilevel"/>
    <w:tmpl w:val="16C04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387F27"/>
    <w:multiLevelType w:val="hybridMultilevel"/>
    <w:tmpl w:val="7C38E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715900"/>
    <w:multiLevelType w:val="hybridMultilevel"/>
    <w:tmpl w:val="23609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1"/>
  </w:num>
  <w:num w:numId="2">
    <w:abstractNumId w:val="35"/>
  </w:num>
  <w:num w:numId="3">
    <w:abstractNumId w:val="0"/>
  </w:num>
  <w:num w:numId="4">
    <w:abstractNumId w:val="28"/>
  </w:num>
  <w:num w:numId="5">
    <w:abstractNumId w:val="30"/>
  </w:num>
  <w:num w:numId="6">
    <w:abstractNumId w:val="5"/>
  </w:num>
  <w:num w:numId="7">
    <w:abstractNumId w:val="1"/>
  </w:num>
  <w:num w:numId="8">
    <w:abstractNumId w:val="9"/>
  </w:num>
  <w:num w:numId="9">
    <w:abstractNumId w:val="11"/>
  </w:num>
  <w:num w:numId="10">
    <w:abstractNumId w:val="16"/>
  </w:num>
  <w:num w:numId="11">
    <w:abstractNumId w:val="23"/>
  </w:num>
  <w:num w:numId="12">
    <w:abstractNumId w:val="6"/>
  </w:num>
  <w:num w:numId="13">
    <w:abstractNumId w:val="13"/>
  </w:num>
  <w:num w:numId="14">
    <w:abstractNumId w:val="18"/>
  </w:num>
  <w:num w:numId="15">
    <w:abstractNumId w:val="24"/>
  </w:num>
  <w:num w:numId="16">
    <w:abstractNumId w:val="40"/>
  </w:num>
  <w:num w:numId="17">
    <w:abstractNumId w:val="39"/>
  </w:num>
  <w:num w:numId="18">
    <w:abstractNumId w:val="17"/>
  </w:num>
  <w:num w:numId="19">
    <w:abstractNumId w:val="20"/>
  </w:num>
  <w:num w:numId="20">
    <w:abstractNumId w:val="7"/>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21"/>
  </w:num>
  <w:num w:numId="24">
    <w:abstractNumId w:val="22"/>
  </w:num>
  <w:num w:numId="25">
    <w:abstractNumId w:val="25"/>
  </w:num>
  <w:num w:numId="26">
    <w:abstractNumId w:val="29"/>
  </w:num>
  <w:num w:numId="27">
    <w:abstractNumId w:val="27"/>
  </w:num>
  <w:num w:numId="28">
    <w:abstractNumId w:val="3"/>
  </w:num>
  <w:num w:numId="29">
    <w:abstractNumId w:val="10"/>
  </w:num>
  <w:num w:numId="30">
    <w:abstractNumId w:val="14"/>
  </w:num>
  <w:num w:numId="31">
    <w:abstractNumId w:val="34"/>
  </w:num>
  <w:num w:numId="32">
    <w:abstractNumId w:val="4"/>
  </w:num>
  <w:num w:numId="33">
    <w:abstractNumId w:val="15"/>
  </w:num>
  <w:num w:numId="34">
    <w:abstractNumId w:val="42"/>
  </w:num>
  <w:num w:numId="35">
    <w:abstractNumId w:val="2"/>
  </w:num>
  <w:num w:numId="36">
    <w:abstractNumId w:val="19"/>
  </w:num>
  <w:num w:numId="37">
    <w:abstractNumId w:val="2"/>
  </w:num>
  <w:num w:numId="38">
    <w:abstractNumId w:val="37"/>
  </w:num>
  <w:num w:numId="39">
    <w:abstractNumId w:val="31"/>
  </w:num>
  <w:num w:numId="40">
    <w:abstractNumId w:val="8"/>
  </w:num>
  <w:num w:numId="41">
    <w:abstractNumId w:val="38"/>
  </w:num>
  <w:num w:numId="42">
    <w:abstractNumId w:val="36"/>
  </w:num>
  <w:num w:numId="43">
    <w:abstractNumId w:val="26"/>
  </w:num>
  <w:num w:numId="44">
    <w:abstractNumId w:val="32"/>
  </w:num>
  <w:num w:numId="45">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125"/>
    <w:rsid w:val="00000460"/>
    <w:rsid w:val="00004FA6"/>
    <w:rsid w:val="00007320"/>
    <w:rsid w:val="00011E01"/>
    <w:rsid w:val="00043138"/>
    <w:rsid w:val="000472DC"/>
    <w:rsid w:val="0005285D"/>
    <w:rsid w:val="00067C10"/>
    <w:rsid w:val="000A7467"/>
    <w:rsid w:val="000B09F5"/>
    <w:rsid w:val="000B17B7"/>
    <w:rsid w:val="000B453E"/>
    <w:rsid w:val="000B57A2"/>
    <w:rsid w:val="000B5F33"/>
    <w:rsid w:val="000C3360"/>
    <w:rsid w:val="000E0537"/>
    <w:rsid w:val="000E5126"/>
    <w:rsid w:val="000E5E39"/>
    <w:rsid w:val="000E72B0"/>
    <w:rsid w:val="000F5E20"/>
    <w:rsid w:val="00100960"/>
    <w:rsid w:val="0010253D"/>
    <w:rsid w:val="00113C46"/>
    <w:rsid w:val="001151AA"/>
    <w:rsid w:val="0012211A"/>
    <w:rsid w:val="001273FA"/>
    <w:rsid w:val="00141036"/>
    <w:rsid w:val="00143138"/>
    <w:rsid w:val="00150567"/>
    <w:rsid w:val="00155205"/>
    <w:rsid w:val="0016081D"/>
    <w:rsid w:val="00173D5A"/>
    <w:rsid w:val="001742E3"/>
    <w:rsid w:val="00192748"/>
    <w:rsid w:val="0019305B"/>
    <w:rsid w:val="00193709"/>
    <w:rsid w:val="00194FEA"/>
    <w:rsid w:val="00197B89"/>
    <w:rsid w:val="001A7A02"/>
    <w:rsid w:val="001B3872"/>
    <w:rsid w:val="001B3B14"/>
    <w:rsid w:val="001C26FD"/>
    <w:rsid w:val="001C3636"/>
    <w:rsid w:val="001D3664"/>
    <w:rsid w:val="001E3619"/>
    <w:rsid w:val="00204754"/>
    <w:rsid w:val="002059EF"/>
    <w:rsid w:val="00210A4D"/>
    <w:rsid w:val="00216AF0"/>
    <w:rsid w:val="00234D29"/>
    <w:rsid w:val="00245658"/>
    <w:rsid w:val="002528B4"/>
    <w:rsid w:val="00255322"/>
    <w:rsid w:val="00272B92"/>
    <w:rsid w:val="0029012B"/>
    <w:rsid w:val="002A6749"/>
    <w:rsid w:val="002B3B4F"/>
    <w:rsid w:val="002B7083"/>
    <w:rsid w:val="002D0658"/>
    <w:rsid w:val="002D0C0A"/>
    <w:rsid w:val="002D1EF7"/>
    <w:rsid w:val="002F15DD"/>
    <w:rsid w:val="002F27C0"/>
    <w:rsid w:val="00307C4B"/>
    <w:rsid w:val="00324E86"/>
    <w:rsid w:val="003342C4"/>
    <w:rsid w:val="00334DDA"/>
    <w:rsid w:val="003421D1"/>
    <w:rsid w:val="00343BF1"/>
    <w:rsid w:val="00350F59"/>
    <w:rsid w:val="00353DE7"/>
    <w:rsid w:val="0036415D"/>
    <w:rsid w:val="00364330"/>
    <w:rsid w:val="003919C7"/>
    <w:rsid w:val="00392FC5"/>
    <w:rsid w:val="00393119"/>
    <w:rsid w:val="003B1FFE"/>
    <w:rsid w:val="003B7701"/>
    <w:rsid w:val="003C77A8"/>
    <w:rsid w:val="003D5BAD"/>
    <w:rsid w:val="003E4825"/>
    <w:rsid w:val="003F2140"/>
    <w:rsid w:val="003F290D"/>
    <w:rsid w:val="003F3003"/>
    <w:rsid w:val="003F723B"/>
    <w:rsid w:val="00401138"/>
    <w:rsid w:val="0041312F"/>
    <w:rsid w:val="00413BAE"/>
    <w:rsid w:val="00415F28"/>
    <w:rsid w:val="0042168F"/>
    <w:rsid w:val="00431EB4"/>
    <w:rsid w:val="004409C9"/>
    <w:rsid w:val="00447125"/>
    <w:rsid w:val="004569A3"/>
    <w:rsid w:val="004634FF"/>
    <w:rsid w:val="00467A1F"/>
    <w:rsid w:val="00467F9C"/>
    <w:rsid w:val="0047556E"/>
    <w:rsid w:val="004A626E"/>
    <w:rsid w:val="004A6ED0"/>
    <w:rsid w:val="004C4B04"/>
    <w:rsid w:val="004C6077"/>
    <w:rsid w:val="004D36F3"/>
    <w:rsid w:val="004E14AD"/>
    <w:rsid w:val="004F12FE"/>
    <w:rsid w:val="005022D0"/>
    <w:rsid w:val="005276BB"/>
    <w:rsid w:val="00535C66"/>
    <w:rsid w:val="00544E6F"/>
    <w:rsid w:val="00546446"/>
    <w:rsid w:val="005469E8"/>
    <w:rsid w:val="00562581"/>
    <w:rsid w:val="00562599"/>
    <w:rsid w:val="005718DD"/>
    <w:rsid w:val="005763A2"/>
    <w:rsid w:val="005815D8"/>
    <w:rsid w:val="00582A25"/>
    <w:rsid w:val="005850C8"/>
    <w:rsid w:val="00587C9C"/>
    <w:rsid w:val="005A4917"/>
    <w:rsid w:val="005A626A"/>
    <w:rsid w:val="005B3508"/>
    <w:rsid w:val="005B780B"/>
    <w:rsid w:val="005C6ADC"/>
    <w:rsid w:val="005C74A1"/>
    <w:rsid w:val="005D2DC2"/>
    <w:rsid w:val="005D3557"/>
    <w:rsid w:val="005E358B"/>
    <w:rsid w:val="005E380E"/>
    <w:rsid w:val="005F364F"/>
    <w:rsid w:val="00600E5F"/>
    <w:rsid w:val="0060661C"/>
    <w:rsid w:val="00617B72"/>
    <w:rsid w:val="006202CB"/>
    <w:rsid w:val="00627557"/>
    <w:rsid w:val="00650936"/>
    <w:rsid w:val="006655EB"/>
    <w:rsid w:val="006712DC"/>
    <w:rsid w:val="00680BDB"/>
    <w:rsid w:val="00686C35"/>
    <w:rsid w:val="006937D4"/>
    <w:rsid w:val="00695300"/>
    <w:rsid w:val="00696DB9"/>
    <w:rsid w:val="006A32AE"/>
    <w:rsid w:val="006A5B68"/>
    <w:rsid w:val="006B1F82"/>
    <w:rsid w:val="006B294C"/>
    <w:rsid w:val="006C7D91"/>
    <w:rsid w:val="006D7E86"/>
    <w:rsid w:val="006F7F0B"/>
    <w:rsid w:val="00706D3A"/>
    <w:rsid w:val="007213F0"/>
    <w:rsid w:val="00724136"/>
    <w:rsid w:val="00770E32"/>
    <w:rsid w:val="00784B27"/>
    <w:rsid w:val="007A160F"/>
    <w:rsid w:val="007A3136"/>
    <w:rsid w:val="007B1BB9"/>
    <w:rsid w:val="007B1CB8"/>
    <w:rsid w:val="007B7185"/>
    <w:rsid w:val="007C548C"/>
    <w:rsid w:val="007D540D"/>
    <w:rsid w:val="007D7B47"/>
    <w:rsid w:val="007F1067"/>
    <w:rsid w:val="007F24E8"/>
    <w:rsid w:val="00810158"/>
    <w:rsid w:val="00817424"/>
    <w:rsid w:val="00837781"/>
    <w:rsid w:val="00841B83"/>
    <w:rsid w:val="00860BD2"/>
    <w:rsid w:val="008621B8"/>
    <w:rsid w:val="0087133A"/>
    <w:rsid w:val="00880180"/>
    <w:rsid w:val="00882245"/>
    <w:rsid w:val="008935F0"/>
    <w:rsid w:val="008B7074"/>
    <w:rsid w:val="008C5F57"/>
    <w:rsid w:val="008D6849"/>
    <w:rsid w:val="008E221D"/>
    <w:rsid w:val="008E792B"/>
    <w:rsid w:val="008F552A"/>
    <w:rsid w:val="00904504"/>
    <w:rsid w:val="00907E4D"/>
    <w:rsid w:val="00922D82"/>
    <w:rsid w:val="009244EA"/>
    <w:rsid w:val="0092710B"/>
    <w:rsid w:val="00935670"/>
    <w:rsid w:val="0094468C"/>
    <w:rsid w:val="00956731"/>
    <w:rsid w:val="009657DC"/>
    <w:rsid w:val="0097250C"/>
    <w:rsid w:val="009819DF"/>
    <w:rsid w:val="00990FAC"/>
    <w:rsid w:val="00994E1F"/>
    <w:rsid w:val="00996E4B"/>
    <w:rsid w:val="00997F58"/>
    <w:rsid w:val="009A2B55"/>
    <w:rsid w:val="009A3470"/>
    <w:rsid w:val="009B0968"/>
    <w:rsid w:val="009B3670"/>
    <w:rsid w:val="009C62EF"/>
    <w:rsid w:val="009C64BE"/>
    <w:rsid w:val="009D6157"/>
    <w:rsid w:val="009E2222"/>
    <w:rsid w:val="009E3FBE"/>
    <w:rsid w:val="009F1D7B"/>
    <w:rsid w:val="00A01DED"/>
    <w:rsid w:val="00A038A4"/>
    <w:rsid w:val="00A04756"/>
    <w:rsid w:val="00A06336"/>
    <w:rsid w:val="00A20CD6"/>
    <w:rsid w:val="00A21D60"/>
    <w:rsid w:val="00A41C3A"/>
    <w:rsid w:val="00A544E7"/>
    <w:rsid w:val="00A54C7A"/>
    <w:rsid w:val="00A7430D"/>
    <w:rsid w:val="00A7644D"/>
    <w:rsid w:val="00A85186"/>
    <w:rsid w:val="00AA5C07"/>
    <w:rsid w:val="00AA6AB2"/>
    <w:rsid w:val="00AA6F4D"/>
    <w:rsid w:val="00AB3BEC"/>
    <w:rsid w:val="00AE5ED8"/>
    <w:rsid w:val="00AE7128"/>
    <w:rsid w:val="00B028EA"/>
    <w:rsid w:val="00B22D95"/>
    <w:rsid w:val="00B25945"/>
    <w:rsid w:val="00B27B46"/>
    <w:rsid w:val="00B30FCE"/>
    <w:rsid w:val="00B3158F"/>
    <w:rsid w:val="00B40E60"/>
    <w:rsid w:val="00B45F72"/>
    <w:rsid w:val="00B51B1C"/>
    <w:rsid w:val="00B63F0D"/>
    <w:rsid w:val="00B64DDC"/>
    <w:rsid w:val="00B668B0"/>
    <w:rsid w:val="00BA0125"/>
    <w:rsid w:val="00BA47CB"/>
    <w:rsid w:val="00BB2B31"/>
    <w:rsid w:val="00BB63FC"/>
    <w:rsid w:val="00BB7CAE"/>
    <w:rsid w:val="00BC3EAD"/>
    <w:rsid w:val="00BE2B47"/>
    <w:rsid w:val="00C20D1B"/>
    <w:rsid w:val="00C342FB"/>
    <w:rsid w:val="00C70E88"/>
    <w:rsid w:val="00C77E31"/>
    <w:rsid w:val="00C8178F"/>
    <w:rsid w:val="00CA3542"/>
    <w:rsid w:val="00CA6F88"/>
    <w:rsid w:val="00CD4391"/>
    <w:rsid w:val="00CD5844"/>
    <w:rsid w:val="00CE2310"/>
    <w:rsid w:val="00CE68AA"/>
    <w:rsid w:val="00CF37F7"/>
    <w:rsid w:val="00CF633A"/>
    <w:rsid w:val="00CF69E8"/>
    <w:rsid w:val="00D0057A"/>
    <w:rsid w:val="00D17C9E"/>
    <w:rsid w:val="00D20AD1"/>
    <w:rsid w:val="00D23CBC"/>
    <w:rsid w:val="00D369B9"/>
    <w:rsid w:val="00D37166"/>
    <w:rsid w:val="00D54572"/>
    <w:rsid w:val="00D55948"/>
    <w:rsid w:val="00D620BE"/>
    <w:rsid w:val="00D76FF2"/>
    <w:rsid w:val="00D84788"/>
    <w:rsid w:val="00D903DC"/>
    <w:rsid w:val="00D93712"/>
    <w:rsid w:val="00DA0183"/>
    <w:rsid w:val="00DA0BD1"/>
    <w:rsid w:val="00DA3D3B"/>
    <w:rsid w:val="00DB01E5"/>
    <w:rsid w:val="00DB119A"/>
    <w:rsid w:val="00DC49C6"/>
    <w:rsid w:val="00DD67F3"/>
    <w:rsid w:val="00DE1966"/>
    <w:rsid w:val="00DE334D"/>
    <w:rsid w:val="00DE4A52"/>
    <w:rsid w:val="00DF11AC"/>
    <w:rsid w:val="00DF1A68"/>
    <w:rsid w:val="00DF38C9"/>
    <w:rsid w:val="00DF7763"/>
    <w:rsid w:val="00E03F44"/>
    <w:rsid w:val="00E13F4B"/>
    <w:rsid w:val="00E33F9E"/>
    <w:rsid w:val="00E4011A"/>
    <w:rsid w:val="00E44313"/>
    <w:rsid w:val="00E50F35"/>
    <w:rsid w:val="00E648EC"/>
    <w:rsid w:val="00E7710E"/>
    <w:rsid w:val="00E80BEE"/>
    <w:rsid w:val="00E84187"/>
    <w:rsid w:val="00EB0924"/>
    <w:rsid w:val="00EC0384"/>
    <w:rsid w:val="00EC54FA"/>
    <w:rsid w:val="00EC7A04"/>
    <w:rsid w:val="00ED4879"/>
    <w:rsid w:val="00EE116E"/>
    <w:rsid w:val="00EF230C"/>
    <w:rsid w:val="00F06C5B"/>
    <w:rsid w:val="00F14CC9"/>
    <w:rsid w:val="00F14DCC"/>
    <w:rsid w:val="00F24637"/>
    <w:rsid w:val="00F469AF"/>
    <w:rsid w:val="00F54303"/>
    <w:rsid w:val="00F5791F"/>
    <w:rsid w:val="00F6671D"/>
    <w:rsid w:val="00F66928"/>
    <w:rsid w:val="00F74F32"/>
    <w:rsid w:val="00F83937"/>
    <w:rsid w:val="00F866E4"/>
    <w:rsid w:val="00F8752D"/>
    <w:rsid w:val="00F969EB"/>
    <w:rsid w:val="00FC03D3"/>
    <w:rsid w:val="00FC1DB4"/>
    <w:rsid w:val="00FC56F8"/>
    <w:rsid w:val="00FC5B41"/>
    <w:rsid w:val="00FC71FA"/>
    <w:rsid w:val="00FC7FAC"/>
    <w:rsid w:val="00FD72AD"/>
    <w:rsid w:val="00FE2FF4"/>
    <w:rsid w:val="00FE6E00"/>
    <w:rsid w:val="00FF7C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354F2BB"/>
  <w15:docId w15:val="{C002A0EE-64F6-4640-98EA-EAFC9D7F2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paragraph" w:customStyle="1" w:styleId="Address">
    <w:name w:val="Address"/>
    <w:basedOn w:val="Normal"/>
    <w:rsid w:val="00627557"/>
    <w:pPr>
      <w:widowControl w:val="0"/>
      <w:spacing w:line="220" w:lineRule="exact"/>
    </w:pPr>
    <w:rPr>
      <w:sz w:val="17"/>
      <w:lang w:eastAsia="en-US"/>
    </w:rPr>
  </w:style>
  <w:style w:type="character" w:styleId="CommentReference">
    <w:name w:val="annotation reference"/>
    <w:basedOn w:val="DefaultParagraphFont"/>
    <w:semiHidden/>
    <w:rsid w:val="00DA0BD1"/>
    <w:rPr>
      <w:sz w:val="16"/>
      <w:szCs w:val="16"/>
    </w:rPr>
  </w:style>
  <w:style w:type="paragraph" w:styleId="CommentText">
    <w:name w:val="annotation text"/>
    <w:basedOn w:val="Normal"/>
    <w:semiHidden/>
    <w:rsid w:val="00DA0BD1"/>
    <w:rPr>
      <w:sz w:val="20"/>
    </w:rPr>
  </w:style>
  <w:style w:type="paragraph" w:styleId="CommentSubject">
    <w:name w:val="annotation subject"/>
    <w:basedOn w:val="CommentText"/>
    <w:next w:val="CommentText"/>
    <w:semiHidden/>
    <w:rsid w:val="00DA0BD1"/>
    <w:rPr>
      <w:b/>
      <w:bCs/>
    </w:rPr>
  </w:style>
  <w:style w:type="paragraph" w:styleId="BalloonText">
    <w:name w:val="Balloon Text"/>
    <w:basedOn w:val="Normal"/>
    <w:semiHidden/>
    <w:rsid w:val="00DA0BD1"/>
    <w:rPr>
      <w:rFonts w:ascii="Tahoma" w:hAnsi="Tahoma" w:cs="Tahoma"/>
      <w:sz w:val="16"/>
      <w:szCs w:val="16"/>
    </w:rPr>
  </w:style>
  <w:style w:type="character" w:styleId="Hyperlink">
    <w:name w:val="Hyperlink"/>
    <w:basedOn w:val="DefaultParagraphFont"/>
    <w:rsid w:val="00E50F35"/>
    <w:rPr>
      <w:color w:val="0000FF"/>
      <w:u w:val="single"/>
    </w:rPr>
  </w:style>
  <w:style w:type="table" w:styleId="TableGrid">
    <w:name w:val="Table Grid"/>
    <w:basedOn w:val="TableNormal"/>
    <w:rsid w:val="00A54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A160F"/>
    <w:rPr>
      <w:rFonts w:ascii="Frutiger 45 Light" w:hAnsi="Frutiger 45 Light"/>
      <w:sz w:val="22"/>
    </w:rPr>
  </w:style>
  <w:style w:type="character" w:styleId="FollowedHyperlink">
    <w:name w:val="FollowedHyperlink"/>
    <w:basedOn w:val="DefaultParagraphFont"/>
    <w:rsid w:val="008F552A"/>
    <w:rPr>
      <w:color w:val="800080" w:themeColor="followedHyperlink"/>
      <w:u w:val="single"/>
    </w:rPr>
  </w:style>
  <w:style w:type="paragraph" w:styleId="ListParagraph">
    <w:name w:val="List Paragraph"/>
    <w:aliases w:val="Bullet 1,Numbered Para 1,Dot pt,No Spacing1,List Paragraph Char Char Char,Indicator Text,List Paragraph1"/>
    <w:basedOn w:val="Normal"/>
    <w:link w:val="ListParagraphChar"/>
    <w:uiPriority w:val="34"/>
    <w:qFormat/>
    <w:rsid w:val="000E5126"/>
    <w:pPr>
      <w:ind w:left="720"/>
      <w:contextualSpacing/>
    </w:pPr>
  </w:style>
  <w:style w:type="character" w:customStyle="1" w:styleId="ListParagraphChar">
    <w:name w:val="List Paragraph Char"/>
    <w:aliases w:val="Bullet 1 Char,Numbered Para 1 Char,Dot pt Char,No Spacing1 Char,List Paragraph Char Char Char Char,Indicator Text Char,List Paragraph1 Char"/>
    <w:link w:val="ListParagraph"/>
    <w:uiPriority w:val="34"/>
    <w:locked/>
    <w:rsid w:val="00141036"/>
    <w:rPr>
      <w:rFonts w:ascii="Frutiger 45 Light" w:hAnsi="Frutiger 45 Light"/>
      <w:sz w:val="22"/>
    </w:rPr>
  </w:style>
  <w:style w:type="table" w:customStyle="1" w:styleId="TableGrid1">
    <w:name w:val="Table Grid1"/>
    <w:basedOn w:val="TableNormal"/>
    <w:next w:val="TableGrid"/>
    <w:uiPriority w:val="59"/>
    <w:rsid w:val="0014103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213F0"/>
  </w:style>
  <w:style w:type="character" w:customStyle="1" w:styleId="HeaderChar">
    <w:name w:val="Header Char"/>
    <w:basedOn w:val="DefaultParagraphFont"/>
    <w:link w:val="Header"/>
    <w:rsid w:val="00AE7128"/>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39829">
      <w:bodyDiv w:val="1"/>
      <w:marLeft w:val="0"/>
      <w:marRight w:val="0"/>
      <w:marTop w:val="0"/>
      <w:marBottom w:val="0"/>
      <w:divBdr>
        <w:top w:val="none" w:sz="0" w:space="0" w:color="auto"/>
        <w:left w:val="none" w:sz="0" w:space="0" w:color="auto"/>
        <w:bottom w:val="none" w:sz="0" w:space="0" w:color="auto"/>
        <w:right w:val="none" w:sz="0" w:space="0" w:color="auto"/>
      </w:divBdr>
    </w:div>
    <w:div w:id="118572958">
      <w:bodyDiv w:val="1"/>
      <w:marLeft w:val="0"/>
      <w:marRight w:val="0"/>
      <w:marTop w:val="0"/>
      <w:marBottom w:val="0"/>
      <w:divBdr>
        <w:top w:val="none" w:sz="0" w:space="0" w:color="auto"/>
        <w:left w:val="none" w:sz="0" w:space="0" w:color="auto"/>
        <w:bottom w:val="none" w:sz="0" w:space="0" w:color="auto"/>
        <w:right w:val="none" w:sz="0" w:space="0" w:color="auto"/>
      </w:divBdr>
    </w:div>
    <w:div w:id="307520347">
      <w:bodyDiv w:val="1"/>
      <w:marLeft w:val="0"/>
      <w:marRight w:val="0"/>
      <w:marTop w:val="0"/>
      <w:marBottom w:val="0"/>
      <w:divBdr>
        <w:top w:val="none" w:sz="0" w:space="0" w:color="auto"/>
        <w:left w:val="none" w:sz="0" w:space="0" w:color="auto"/>
        <w:bottom w:val="none" w:sz="0" w:space="0" w:color="auto"/>
        <w:right w:val="none" w:sz="0" w:space="0" w:color="auto"/>
      </w:divBdr>
    </w:div>
    <w:div w:id="446316797">
      <w:bodyDiv w:val="1"/>
      <w:marLeft w:val="0"/>
      <w:marRight w:val="0"/>
      <w:marTop w:val="0"/>
      <w:marBottom w:val="0"/>
      <w:divBdr>
        <w:top w:val="none" w:sz="0" w:space="0" w:color="auto"/>
        <w:left w:val="none" w:sz="0" w:space="0" w:color="auto"/>
        <w:bottom w:val="none" w:sz="0" w:space="0" w:color="auto"/>
        <w:right w:val="none" w:sz="0" w:space="0" w:color="auto"/>
      </w:divBdr>
    </w:div>
    <w:div w:id="794100787">
      <w:bodyDiv w:val="1"/>
      <w:marLeft w:val="0"/>
      <w:marRight w:val="0"/>
      <w:marTop w:val="0"/>
      <w:marBottom w:val="0"/>
      <w:divBdr>
        <w:top w:val="none" w:sz="0" w:space="0" w:color="auto"/>
        <w:left w:val="none" w:sz="0" w:space="0" w:color="auto"/>
        <w:bottom w:val="none" w:sz="0" w:space="0" w:color="auto"/>
        <w:right w:val="none" w:sz="0" w:space="0" w:color="auto"/>
      </w:divBdr>
    </w:div>
    <w:div w:id="807356359">
      <w:bodyDiv w:val="1"/>
      <w:marLeft w:val="0"/>
      <w:marRight w:val="0"/>
      <w:marTop w:val="0"/>
      <w:marBottom w:val="0"/>
      <w:divBdr>
        <w:top w:val="none" w:sz="0" w:space="0" w:color="auto"/>
        <w:left w:val="none" w:sz="0" w:space="0" w:color="auto"/>
        <w:bottom w:val="none" w:sz="0" w:space="0" w:color="auto"/>
        <w:right w:val="none" w:sz="0" w:space="0" w:color="auto"/>
      </w:divBdr>
    </w:div>
    <w:div w:id="847518758">
      <w:bodyDiv w:val="1"/>
      <w:marLeft w:val="0"/>
      <w:marRight w:val="0"/>
      <w:marTop w:val="0"/>
      <w:marBottom w:val="0"/>
      <w:divBdr>
        <w:top w:val="none" w:sz="0" w:space="0" w:color="auto"/>
        <w:left w:val="none" w:sz="0" w:space="0" w:color="auto"/>
        <w:bottom w:val="none" w:sz="0" w:space="0" w:color="auto"/>
        <w:right w:val="none" w:sz="0" w:space="0" w:color="auto"/>
      </w:divBdr>
    </w:div>
    <w:div w:id="922029580">
      <w:bodyDiv w:val="1"/>
      <w:marLeft w:val="0"/>
      <w:marRight w:val="0"/>
      <w:marTop w:val="0"/>
      <w:marBottom w:val="0"/>
      <w:divBdr>
        <w:top w:val="none" w:sz="0" w:space="0" w:color="auto"/>
        <w:left w:val="none" w:sz="0" w:space="0" w:color="auto"/>
        <w:bottom w:val="none" w:sz="0" w:space="0" w:color="auto"/>
        <w:right w:val="none" w:sz="0" w:space="0" w:color="auto"/>
      </w:divBdr>
    </w:div>
    <w:div w:id="1036153059">
      <w:bodyDiv w:val="1"/>
      <w:marLeft w:val="0"/>
      <w:marRight w:val="0"/>
      <w:marTop w:val="0"/>
      <w:marBottom w:val="0"/>
      <w:divBdr>
        <w:top w:val="none" w:sz="0" w:space="0" w:color="auto"/>
        <w:left w:val="none" w:sz="0" w:space="0" w:color="auto"/>
        <w:bottom w:val="none" w:sz="0" w:space="0" w:color="auto"/>
        <w:right w:val="none" w:sz="0" w:space="0" w:color="auto"/>
      </w:divBdr>
    </w:div>
    <w:div w:id="1054621784">
      <w:bodyDiv w:val="1"/>
      <w:marLeft w:val="0"/>
      <w:marRight w:val="0"/>
      <w:marTop w:val="0"/>
      <w:marBottom w:val="0"/>
      <w:divBdr>
        <w:top w:val="none" w:sz="0" w:space="0" w:color="auto"/>
        <w:left w:val="none" w:sz="0" w:space="0" w:color="auto"/>
        <w:bottom w:val="none" w:sz="0" w:space="0" w:color="auto"/>
        <w:right w:val="none" w:sz="0" w:space="0" w:color="auto"/>
      </w:divBdr>
    </w:div>
    <w:div w:id="1295790396">
      <w:bodyDiv w:val="1"/>
      <w:marLeft w:val="0"/>
      <w:marRight w:val="0"/>
      <w:marTop w:val="0"/>
      <w:marBottom w:val="0"/>
      <w:divBdr>
        <w:top w:val="none" w:sz="0" w:space="0" w:color="auto"/>
        <w:left w:val="none" w:sz="0" w:space="0" w:color="auto"/>
        <w:bottom w:val="none" w:sz="0" w:space="0" w:color="auto"/>
        <w:right w:val="none" w:sz="0" w:space="0" w:color="auto"/>
      </w:divBdr>
    </w:div>
    <w:div w:id="1312517431">
      <w:bodyDiv w:val="1"/>
      <w:marLeft w:val="0"/>
      <w:marRight w:val="0"/>
      <w:marTop w:val="0"/>
      <w:marBottom w:val="0"/>
      <w:divBdr>
        <w:top w:val="none" w:sz="0" w:space="0" w:color="auto"/>
        <w:left w:val="none" w:sz="0" w:space="0" w:color="auto"/>
        <w:bottom w:val="none" w:sz="0" w:space="0" w:color="auto"/>
        <w:right w:val="none" w:sz="0" w:space="0" w:color="auto"/>
      </w:divBdr>
    </w:div>
    <w:div w:id="1358652844">
      <w:bodyDiv w:val="1"/>
      <w:marLeft w:val="0"/>
      <w:marRight w:val="0"/>
      <w:marTop w:val="0"/>
      <w:marBottom w:val="0"/>
      <w:divBdr>
        <w:top w:val="none" w:sz="0" w:space="0" w:color="auto"/>
        <w:left w:val="none" w:sz="0" w:space="0" w:color="auto"/>
        <w:bottom w:val="none" w:sz="0" w:space="0" w:color="auto"/>
        <w:right w:val="none" w:sz="0" w:space="0" w:color="auto"/>
      </w:divBdr>
    </w:div>
    <w:div w:id="1375621134">
      <w:bodyDiv w:val="1"/>
      <w:marLeft w:val="0"/>
      <w:marRight w:val="0"/>
      <w:marTop w:val="0"/>
      <w:marBottom w:val="0"/>
      <w:divBdr>
        <w:top w:val="none" w:sz="0" w:space="0" w:color="auto"/>
        <w:left w:val="none" w:sz="0" w:space="0" w:color="auto"/>
        <w:bottom w:val="none" w:sz="0" w:space="0" w:color="auto"/>
        <w:right w:val="none" w:sz="0" w:space="0" w:color="auto"/>
      </w:divBdr>
    </w:div>
    <w:div w:id="1379470084">
      <w:bodyDiv w:val="1"/>
      <w:marLeft w:val="0"/>
      <w:marRight w:val="0"/>
      <w:marTop w:val="0"/>
      <w:marBottom w:val="0"/>
      <w:divBdr>
        <w:top w:val="none" w:sz="0" w:space="0" w:color="auto"/>
        <w:left w:val="none" w:sz="0" w:space="0" w:color="auto"/>
        <w:bottom w:val="none" w:sz="0" w:space="0" w:color="auto"/>
        <w:right w:val="none" w:sz="0" w:space="0" w:color="auto"/>
      </w:divBdr>
    </w:div>
    <w:div w:id="1517691431">
      <w:bodyDiv w:val="1"/>
      <w:marLeft w:val="0"/>
      <w:marRight w:val="0"/>
      <w:marTop w:val="0"/>
      <w:marBottom w:val="0"/>
      <w:divBdr>
        <w:top w:val="none" w:sz="0" w:space="0" w:color="auto"/>
        <w:left w:val="none" w:sz="0" w:space="0" w:color="auto"/>
        <w:bottom w:val="none" w:sz="0" w:space="0" w:color="auto"/>
        <w:right w:val="none" w:sz="0" w:space="0" w:color="auto"/>
      </w:divBdr>
    </w:div>
    <w:div w:id="1824421912">
      <w:bodyDiv w:val="1"/>
      <w:marLeft w:val="0"/>
      <w:marRight w:val="0"/>
      <w:marTop w:val="0"/>
      <w:marBottom w:val="0"/>
      <w:divBdr>
        <w:top w:val="none" w:sz="0" w:space="0" w:color="auto"/>
        <w:left w:val="none" w:sz="0" w:space="0" w:color="auto"/>
        <w:bottom w:val="none" w:sz="0" w:space="0" w:color="auto"/>
        <w:right w:val="none" w:sz="0" w:space="0" w:color="auto"/>
      </w:divBdr>
    </w:div>
    <w:div w:id="1850874928">
      <w:bodyDiv w:val="1"/>
      <w:marLeft w:val="0"/>
      <w:marRight w:val="0"/>
      <w:marTop w:val="0"/>
      <w:marBottom w:val="0"/>
      <w:divBdr>
        <w:top w:val="none" w:sz="0" w:space="0" w:color="auto"/>
        <w:left w:val="none" w:sz="0" w:space="0" w:color="auto"/>
        <w:bottom w:val="none" w:sz="0" w:space="0" w:color="auto"/>
        <w:right w:val="none" w:sz="0" w:space="0" w:color="auto"/>
      </w:divBdr>
    </w:div>
    <w:div w:id="1853521497">
      <w:bodyDiv w:val="1"/>
      <w:marLeft w:val="0"/>
      <w:marRight w:val="0"/>
      <w:marTop w:val="0"/>
      <w:marBottom w:val="0"/>
      <w:divBdr>
        <w:top w:val="none" w:sz="0" w:space="0" w:color="auto"/>
        <w:left w:val="none" w:sz="0" w:space="0" w:color="auto"/>
        <w:bottom w:val="none" w:sz="0" w:space="0" w:color="auto"/>
        <w:right w:val="none" w:sz="0" w:space="0" w:color="auto"/>
      </w:divBdr>
    </w:div>
    <w:div w:id="2041277962">
      <w:bodyDiv w:val="1"/>
      <w:marLeft w:val="0"/>
      <w:marRight w:val="0"/>
      <w:marTop w:val="0"/>
      <w:marBottom w:val="0"/>
      <w:divBdr>
        <w:top w:val="none" w:sz="0" w:space="0" w:color="auto"/>
        <w:left w:val="none" w:sz="0" w:space="0" w:color="auto"/>
        <w:bottom w:val="none" w:sz="0" w:space="0" w:color="auto"/>
        <w:right w:val="none" w:sz="0" w:space="0" w:color="auto"/>
      </w:divBdr>
    </w:div>
    <w:div w:id="207107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ocal.gov.uk/web/guest/publications/-/journal_content/56/10180/7577933/PUBLICATION"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local.gov.uk/ch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Props1.xml><?xml version="1.0" encoding="utf-8"?>
<ds:datastoreItem xmlns:ds="http://schemas.openxmlformats.org/officeDocument/2006/customXml" ds:itemID="{B7F370E0-A881-45D0-A222-A28886A257AF}">
  <ds:schemaRefs>
    <ds:schemaRef ds:uri="http://schemas.microsoft.com/sharepoint/v3/contenttype/forms"/>
  </ds:schemaRefs>
</ds:datastoreItem>
</file>

<file path=customXml/itemProps2.xml><?xml version="1.0" encoding="utf-8"?>
<ds:datastoreItem xmlns:ds="http://schemas.openxmlformats.org/officeDocument/2006/customXml" ds:itemID="{62810476-B807-4FD4-B83E-262320F0F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A7F4E2-C8FF-4BBE-BAFB-EFC6BFA23294}">
  <ds:schemaRefs>
    <ds:schemaRef ds:uri="1c8a0e75-f4bc-4eb4-8ed0-578eaea9e1ca"/>
    <ds:schemaRef ds:uri="http://www.w3.org/XML/1998/namespace"/>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http://purl.org/dc/terms/"/>
    <ds:schemaRef ds:uri="c8febe6a-14d9-43ab-83c3-c48f478fa47c"/>
  </ds:schemaRefs>
</ds:datastoreItem>
</file>

<file path=docProps/app.xml><?xml version="1.0" encoding="utf-8"?>
<Properties xmlns="http://schemas.openxmlformats.org/officeDocument/2006/extended-properties" xmlns:vt="http://schemas.openxmlformats.org/officeDocument/2006/docPropsVTypes">
  <Template>4FC417D3</Template>
  <TotalTime>14</TotalTime>
  <Pages>7</Pages>
  <Words>2454</Words>
  <Characters>13487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Member report appendix template</vt:lpstr>
    </vt:vector>
  </TitlesOfParts>
  <Company>Local Government Association</Company>
  <LinksUpToDate>false</LinksUpToDate>
  <CharactersWithSpaces>15910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appendix template</dc:title>
  <dc:creator>Nick Easton</dc:creator>
  <cp:lastModifiedBy>John Wilesmith</cp:lastModifiedBy>
  <cp:revision>7</cp:revision>
  <cp:lastPrinted>2015-06-17T10:58:00Z</cp:lastPrinted>
  <dcterms:created xsi:type="dcterms:W3CDTF">2016-01-11T20:21:00Z</dcterms:created>
  <dcterms:modified xsi:type="dcterms:W3CDTF">2016-01-12T13:13:00Z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LGA</vt:lpwstr>
  </property>
  <property fmtid="{D5CDD505-2E9C-101B-9397-08002B2CF9AE}" pid="3" name="DC.Author">
    <vt:lpwstr>cathyb</vt:lpwstr>
  </property>
  <property fmtid="{D5CDD505-2E9C-101B-9397-08002B2CF9AE}" pid="4" name="DC.creator">
    <vt:lpwstr>GSS1\CathyB</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escription">
    <vt:lpwstr>Member report template</vt:lpwstr>
  </property>
  <property fmtid="{D5CDD505-2E9C-101B-9397-08002B2CF9AE}" pid="8" name="DC.date.issued">
    <vt:lpwstr>2010-01-06T00:00:00Z</vt:lpwstr>
  </property>
  <property fmtid="{D5CDD505-2E9C-101B-9397-08002B2CF9AE}" pid="9" name="e-GMS.subject.keyword">
    <vt:lpwstr>LGA Executive,</vt:lpwstr>
  </property>
  <property fmtid="{D5CDD505-2E9C-101B-9397-08002B2CF9AE}" pid="10" name="Date">
    <vt:lpwstr>2010-01-06T00:00:00Z</vt:lpwstr>
  </property>
  <property fmtid="{D5CDD505-2E9C-101B-9397-08002B2CF9AE}" pid="11" name="Work area">
    <vt:lpwstr/>
  </property>
  <property fmtid="{D5CDD505-2E9C-101B-9397-08002B2CF9AE}" pid="12" name="Move to Archive">
    <vt:lpwstr>Current</vt:lpwstr>
  </property>
  <property fmtid="{D5CDD505-2E9C-101B-9397-08002B2CF9AE}" pid="13" name="Status">
    <vt:lpwstr>[None]</vt:lpwstr>
  </property>
  <property fmtid="{D5CDD505-2E9C-101B-9397-08002B2CF9AE}" pid="14" name="DC.Type">
    <vt:lpwstr/>
  </property>
  <property fmtid="{D5CDD505-2E9C-101B-9397-08002B2CF9AE}" pid="15" name="ContentTypeId">
    <vt:lpwstr>0x010100572312C1426F124A968684E7578A94F6</vt:lpwstr>
  </property>
</Properties>
</file>